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4A0E" w14:textId="057AF1D3" w:rsidR="00B745CA" w:rsidRPr="00B745CA" w:rsidRDefault="00BB136C" w:rsidP="005B0996">
      <w:pPr>
        <w:jc w:val="center"/>
        <w:rPr>
          <w:noProof/>
          <w:color w:val="002060"/>
        </w:rPr>
      </w:pPr>
      <w:r w:rsidRPr="00425A6C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7F64307" wp14:editId="71276B80">
            <wp:simplePos x="0" y="0"/>
            <wp:positionH relativeFrom="margin">
              <wp:posOffset>-167533</wp:posOffset>
            </wp:positionH>
            <wp:positionV relativeFrom="paragraph">
              <wp:posOffset>-273602</wp:posOffset>
            </wp:positionV>
            <wp:extent cx="925195" cy="472440"/>
            <wp:effectExtent l="0" t="0" r="825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6FCE" w:rsidRPr="00425A6C">
        <w:rPr>
          <w:b/>
          <w:bCs/>
          <w:noProof/>
          <w:color w:val="002060"/>
          <w:sz w:val="36"/>
          <w:szCs w:val="36"/>
        </w:rPr>
        <w:t>ORDER FORM</w:t>
      </w:r>
    </w:p>
    <w:tbl>
      <w:tblPr>
        <w:tblStyle w:val="TableGrid"/>
        <w:tblpPr w:leftFromText="180" w:rightFromText="180" w:vertAnchor="text" w:horzAnchor="margin" w:tblpXSpec="center" w:tblpY="84"/>
        <w:tblW w:w="16311" w:type="dxa"/>
        <w:tblLook w:val="04A0" w:firstRow="1" w:lastRow="0" w:firstColumn="1" w:lastColumn="0" w:noHBand="0" w:noVBand="1"/>
      </w:tblPr>
      <w:tblGrid>
        <w:gridCol w:w="3151"/>
        <w:gridCol w:w="388"/>
        <w:gridCol w:w="2126"/>
        <w:gridCol w:w="2814"/>
        <w:gridCol w:w="1279"/>
        <w:gridCol w:w="1719"/>
        <w:gridCol w:w="1415"/>
        <w:gridCol w:w="1704"/>
        <w:gridCol w:w="1715"/>
      </w:tblGrid>
      <w:tr w:rsidR="00D60F1C" w14:paraId="19C68345" w14:textId="77777777" w:rsidTr="009A44A5">
        <w:trPr>
          <w:trHeight w:val="51"/>
        </w:trPr>
        <w:tc>
          <w:tcPr>
            <w:tcW w:w="3151" w:type="dxa"/>
          </w:tcPr>
          <w:p w14:paraId="64D78711" w14:textId="77777777" w:rsidR="00B745CA" w:rsidRPr="003F66A5" w:rsidRDefault="00B745CA" w:rsidP="00B745CA">
            <w:pPr>
              <w:rPr>
                <w:b/>
                <w:bCs/>
                <w:color w:val="002060"/>
              </w:rPr>
            </w:pPr>
            <w:r w:rsidRPr="003F66A5">
              <w:rPr>
                <w:b/>
                <w:bCs/>
                <w:color w:val="002060"/>
              </w:rPr>
              <w:t>Name of School:</w:t>
            </w:r>
          </w:p>
        </w:tc>
        <w:tc>
          <w:tcPr>
            <w:tcW w:w="5328" w:type="dxa"/>
            <w:gridSpan w:val="3"/>
          </w:tcPr>
          <w:p w14:paraId="11448AE6" w14:textId="0EF59DA7" w:rsidR="00B745CA" w:rsidRPr="003F66A5" w:rsidRDefault="00B745CA" w:rsidP="00B745CA">
            <w:pPr>
              <w:rPr>
                <w:b/>
                <w:bCs/>
                <w:color w:val="002060"/>
              </w:rPr>
            </w:pPr>
          </w:p>
        </w:tc>
        <w:tc>
          <w:tcPr>
            <w:tcW w:w="4413" w:type="dxa"/>
            <w:gridSpan w:val="3"/>
          </w:tcPr>
          <w:p w14:paraId="7741C240" w14:textId="3D23B8E5" w:rsidR="00B745CA" w:rsidRPr="003F66A5" w:rsidRDefault="00B745CA" w:rsidP="00B745CA">
            <w:pPr>
              <w:rPr>
                <w:b/>
                <w:bCs/>
              </w:rPr>
            </w:pPr>
            <w:r w:rsidRPr="003F66A5">
              <w:rPr>
                <w:b/>
                <w:bCs/>
                <w:color w:val="002060"/>
              </w:rPr>
              <w:t>Name of</w:t>
            </w:r>
            <w:r w:rsidR="00964734">
              <w:rPr>
                <w:b/>
                <w:bCs/>
                <w:color w:val="002060"/>
              </w:rPr>
              <w:t xml:space="preserve"> nominated</w:t>
            </w:r>
            <w:r w:rsidRPr="003F66A5">
              <w:rPr>
                <w:b/>
                <w:bCs/>
                <w:color w:val="002060"/>
              </w:rPr>
              <w:t xml:space="preserve"> </w:t>
            </w:r>
            <w:r w:rsidR="00964734">
              <w:rPr>
                <w:b/>
                <w:bCs/>
                <w:color w:val="002060"/>
              </w:rPr>
              <w:t>c</w:t>
            </w:r>
            <w:r w:rsidRPr="003F66A5">
              <w:rPr>
                <w:b/>
                <w:bCs/>
                <w:color w:val="002060"/>
              </w:rPr>
              <w:t>ontact:</w:t>
            </w:r>
          </w:p>
        </w:tc>
        <w:tc>
          <w:tcPr>
            <w:tcW w:w="3419" w:type="dxa"/>
            <w:gridSpan w:val="2"/>
          </w:tcPr>
          <w:p w14:paraId="0D9149BD" w14:textId="42B00F24" w:rsidR="00B745CA" w:rsidRPr="003F66A5" w:rsidRDefault="00B745CA" w:rsidP="00B745CA">
            <w:pPr>
              <w:rPr>
                <w:b/>
                <w:bCs/>
              </w:rPr>
            </w:pPr>
          </w:p>
        </w:tc>
      </w:tr>
      <w:tr w:rsidR="00D60F1C" w14:paraId="6B4D65FE" w14:textId="77777777" w:rsidTr="009A44A5">
        <w:trPr>
          <w:trHeight w:val="264"/>
        </w:trPr>
        <w:tc>
          <w:tcPr>
            <w:tcW w:w="8479" w:type="dxa"/>
            <w:gridSpan w:val="4"/>
          </w:tcPr>
          <w:p w14:paraId="6FA6BCF7" w14:textId="5FE3CDFF" w:rsidR="00B745CA" w:rsidRPr="003F66A5" w:rsidRDefault="00B745CA" w:rsidP="00B745CA">
            <w:pPr>
              <w:rPr>
                <w:b/>
                <w:bCs/>
                <w:color w:val="002060"/>
              </w:rPr>
            </w:pPr>
            <w:r w:rsidRPr="003F66A5">
              <w:rPr>
                <w:b/>
                <w:bCs/>
                <w:color w:val="002060"/>
              </w:rPr>
              <w:t>E-mail address for electronic resources to be sent to</w:t>
            </w:r>
            <w:r w:rsidR="00964734">
              <w:rPr>
                <w:b/>
                <w:bCs/>
                <w:color w:val="002060"/>
              </w:rPr>
              <w:t xml:space="preserve"> (nominated contact)</w:t>
            </w:r>
            <w:r>
              <w:rPr>
                <w:b/>
                <w:bCs/>
                <w:color w:val="002060"/>
              </w:rPr>
              <w:t>:</w:t>
            </w:r>
          </w:p>
        </w:tc>
        <w:tc>
          <w:tcPr>
            <w:tcW w:w="7832" w:type="dxa"/>
            <w:gridSpan w:val="5"/>
          </w:tcPr>
          <w:p w14:paraId="6AAC33D5" w14:textId="77777777" w:rsidR="00B745CA" w:rsidRPr="003F66A5" w:rsidRDefault="00B745CA" w:rsidP="00B745CA">
            <w:pPr>
              <w:rPr>
                <w:b/>
                <w:bCs/>
              </w:rPr>
            </w:pPr>
          </w:p>
        </w:tc>
      </w:tr>
      <w:tr w:rsidR="00D60F1C" w14:paraId="32F4FE30" w14:textId="77777777" w:rsidTr="009A44A5">
        <w:trPr>
          <w:trHeight w:val="642"/>
        </w:trPr>
        <w:tc>
          <w:tcPr>
            <w:tcW w:w="8479" w:type="dxa"/>
            <w:gridSpan w:val="4"/>
          </w:tcPr>
          <w:p w14:paraId="134EA588" w14:textId="16C6056B" w:rsidR="00B745CA" w:rsidRPr="003F66A5" w:rsidRDefault="00B745CA" w:rsidP="00B745CA">
            <w:pPr>
              <w:rPr>
                <w:b/>
                <w:bCs/>
                <w:color w:val="002060"/>
              </w:rPr>
            </w:pPr>
            <w:r w:rsidRPr="003F66A5">
              <w:rPr>
                <w:b/>
                <w:bCs/>
                <w:color w:val="002060"/>
              </w:rPr>
              <w:t>Contact</w:t>
            </w:r>
            <w:r w:rsidR="004C3F06">
              <w:rPr>
                <w:b/>
                <w:bCs/>
                <w:color w:val="002060"/>
              </w:rPr>
              <w:t xml:space="preserve"> name and email address</w:t>
            </w:r>
            <w:r w:rsidRPr="003F66A5">
              <w:rPr>
                <w:b/>
                <w:bCs/>
                <w:color w:val="002060"/>
              </w:rPr>
              <w:t xml:space="preserve"> for invoicing and method of payment including PO number if applicable</w:t>
            </w:r>
            <w:r>
              <w:rPr>
                <w:b/>
                <w:bCs/>
                <w:color w:val="002060"/>
              </w:rPr>
              <w:t>:</w:t>
            </w:r>
          </w:p>
        </w:tc>
        <w:tc>
          <w:tcPr>
            <w:tcW w:w="7832" w:type="dxa"/>
            <w:gridSpan w:val="5"/>
          </w:tcPr>
          <w:p w14:paraId="4B310761" w14:textId="77777777" w:rsidR="00B745CA" w:rsidRPr="003F66A5" w:rsidRDefault="00B745CA" w:rsidP="00B745CA">
            <w:pPr>
              <w:rPr>
                <w:b/>
                <w:bCs/>
              </w:rPr>
            </w:pPr>
          </w:p>
        </w:tc>
      </w:tr>
      <w:tr w:rsidR="00EF2860" w14:paraId="1C6D3E68" w14:textId="77777777" w:rsidTr="00FC3191">
        <w:trPr>
          <w:trHeight w:val="525"/>
        </w:trPr>
        <w:tc>
          <w:tcPr>
            <w:tcW w:w="16311" w:type="dxa"/>
            <w:gridSpan w:val="9"/>
          </w:tcPr>
          <w:p w14:paraId="6C58A5C9" w14:textId="29521009" w:rsidR="00EF2860" w:rsidRPr="003F66A5" w:rsidRDefault="00EF2860" w:rsidP="00A068A4">
            <w:pPr>
              <w:jc w:val="center"/>
              <w:rPr>
                <w:b/>
                <w:bCs/>
              </w:rPr>
            </w:pPr>
            <w:r w:rsidRPr="003F66A5">
              <w:rPr>
                <w:b/>
                <w:bCs/>
                <w:color w:val="002060"/>
              </w:rPr>
              <w:t>Please place an ‘X’ for products required</w:t>
            </w:r>
          </w:p>
          <w:p w14:paraId="03A9995D" w14:textId="30E6B860" w:rsidR="00EF2860" w:rsidRPr="003F66A5" w:rsidRDefault="00EF2860" w:rsidP="00A068A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&amp; r</w:t>
            </w:r>
            <w:r w:rsidRPr="003F66A5">
              <w:rPr>
                <w:b/>
                <w:bCs/>
                <w:color w:val="002060"/>
              </w:rPr>
              <w:t>emarks/</w:t>
            </w:r>
            <w:r>
              <w:rPr>
                <w:b/>
                <w:bCs/>
                <w:color w:val="002060"/>
              </w:rPr>
              <w:t>c</w:t>
            </w:r>
            <w:r w:rsidRPr="003F66A5">
              <w:rPr>
                <w:b/>
                <w:bCs/>
                <w:color w:val="002060"/>
              </w:rPr>
              <w:t>omments e.g. Indicate year groups if whole school package not required</w:t>
            </w:r>
          </w:p>
        </w:tc>
      </w:tr>
      <w:tr w:rsidR="009A44A5" w14:paraId="0F98CF97" w14:textId="77777777" w:rsidTr="00372A2B">
        <w:trPr>
          <w:trHeight w:val="851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7ED7897C" w14:textId="5B8CB2BD" w:rsidR="009C5072" w:rsidRDefault="009C0FFE" w:rsidP="00B301C2">
            <w:pPr>
              <w:spacing w:before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3FB1EA21" wp14:editId="6BA7122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-17780</wp:posOffset>
                  </wp:positionV>
                  <wp:extent cx="1117600" cy="386715"/>
                  <wp:effectExtent l="0" t="0" r="0" b="0"/>
                  <wp:wrapNone/>
                  <wp:docPr id="16" name="Picture 16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Graphical user interface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89" b="8859"/>
                          <a:stretch/>
                        </pic:blipFill>
                        <pic:spPr bwMode="auto">
                          <a:xfrm>
                            <a:off x="0" y="0"/>
                            <a:ext cx="111760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072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00673D" w14:textId="45D07392" w:rsidR="009C5072" w:rsidRDefault="009C5072" w:rsidP="003F1788">
            <w:pPr>
              <w:spacing w:before="240"/>
              <w:jc w:val="center"/>
            </w:pPr>
          </w:p>
        </w:tc>
        <w:tc>
          <w:tcPr>
            <w:tcW w:w="4093" w:type="dxa"/>
            <w:gridSpan w:val="2"/>
            <w:tcBorders>
              <w:bottom w:val="single" w:sz="4" w:space="0" w:color="auto"/>
            </w:tcBorders>
          </w:tcPr>
          <w:p w14:paraId="124CAF2D" w14:textId="2A5B3514" w:rsidR="009C5072" w:rsidRDefault="009C5072" w:rsidP="00B301C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56858FB" wp14:editId="05018DDF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-3345</wp:posOffset>
                  </wp:positionV>
                  <wp:extent cx="1193800" cy="506095"/>
                  <wp:effectExtent l="0" t="0" r="0" b="8255"/>
                  <wp:wrapNone/>
                  <wp:docPr id="14" name="Picture 14" descr="Graphical user interface, text, application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Graphical user interface, text, application, chat or text messa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22E9020E" w14:textId="77777777" w:rsidR="009C5072" w:rsidRDefault="009C5072" w:rsidP="00B301C2">
            <w:pPr>
              <w:spacing w:before="240"/>
              <w:jc w:val="center"/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05AC69FB" w14:textId="211562C4" w:rsidR="009C5072" w:rsidRDefault="009C0FFE" w:rsidP="00B301C2">
            <w:pPr>
              <w:spacing w:before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24C9AD4" wp14:editId="12443958">
                  <wp:simplePos x="0" y="0"/>
                  <wp:positionH relativeFrom="column">
                    <wp:posOffset>361698</wp:posOffset>
                  </wp:positionH>
                  <wp:positionV relativeFrom="paragraph">
                    <wp:posOffset>73660</wp:posOffset>
                  </wp:positionV>
                  <wp:extent cx="1117600" cy="425408"/>
                  <wp:effectExtent l="0" t="0" r="6350" b="0"/>
                  <wp:wrapNone/>
                  <wp:docPr id="15" name="Picture 15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425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5" w:type="dxa"/>
          </w:tcPr>
          <w:p w14:paraId="6000891C" w14:textId="766B1909" w:rsidR="009C5072" w:rsidRDefault="009C5072" w:rsidP="00B301C2">
            <w:pPr>
              <w:spacing w:before="240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915"/>
        <w:tblOverlap w:val="never"/>
        <w:tblW w:w="16315" w:type="dxa"/>
        <w:tblLook w:val="04A0" w:firstRow="1" w:lastRow="0" w:firstColumn="1" w:lastColumn="0" w:noHBand="0" w:noVBand="1"/>
      </w:tblPr>
      <w:tblGrid>
        <w:gridCol w:w="3271"/>
        <w:gridCol w:w="2688"/>
        <w:gridCol w:w="1549"/>
        <w:gridCol w:w="2268"/>
        <w:gridCol w:w="6539"/>
      </w:tblGrid>
      <w:tr w:rsidR="009A44A5" w14:paraId="56FCB284" w14:textId="77777777" w:rsidTr="00FE28A0">
        <w:trPr>
          <w:trHeight w:val="993"/>
        </w:trPr>
        <w:tc>
          <w:tcPr>
            <w:tcW w:w="3271" w:type="dxa"/>
            <w:vMerge w:val="restart"/>
            <w:vAlign w:val="center"/>
          </w:tcPr>
          <w:p w14:paraId="1946ABAF" w14:textId="77777777" w:rsidR="009A44A5" w:rsidRDefault="009A44A5" w:rsidP="00425A6C">
            <w:pPr>
              <w:jc w:val="center"/>
              <w:rPr>
                <w:b/>
                <w:bCs/>
                <w:noProof/>
                <w:color w:val="EE0000"/>
                <w:u w:val="single"/>
              </w:rPr>
            </w:pPr>
            <w:r w:rsidRPr="00CC5512">
              <w:rPr>
                <w:b/>
                <w:bCs/>
                <w:noProof/>
                <w:color w:val="EE0000"/>
                <w:u w:val="single"/>
              </w:rPr>
              <w:t>THEMED UNITS ONLY</w:t>
            </w:r>
          </w:p>
          <w:p w14:paraId="4735108C" w14:textId="77777777" w:rsidR="009A44A5" w:rsidRDefault="009A44A5" w:rsidP="00425A6C">
            <w:pPr>
              <w:tabs>
                <w:tab w:val="left" w:pos="948"/>
              </w:tabs>
              <w:jc w:val="center"/>
              <w:rPr>
                <w:b/>
                <w:bCs/>
                <w:color w:val="002060"/>
              </w:rPr>
            </w:pPr>
            <w:r w:rsidRPr="00E941F7">
              <w:rPr>
                <w:b/>
                <w:bCs/>
                <w:noProof/>
                <w:color w:val="EE0000"/>
              </w:rPr>
              <w:t>This does not include access to the platform</w:t>
            </w:r>
          </w:p>
        </w:tc>
        <w:tc>
          <w:tcPr>
            <w:tcW w:w="2688" w:type="dxa"/>
            <w:shd w:val="clear" w:color="auto" w:fill="FFFFFF" w:themeFill="background1"/>
          </w:tcPr>
          <w:p w14:paraId="4A6C7FA0" w14:textId="334547C7" w:rsidR="00FE28A0" w:rsidRDefault="0069130E" w:rsidP="00FE28A0">
            <w:r w:rsidRPr="00004AD9">
              <w:rPr>
                <w:noProof/>
                <w:color w:val="002060"/>
              </w:rPr>
              <w:drawing>
                <wp:anchor distT="0" distB="0" distL="114300" distR="114300" simplePos="0" relativeHeight="251658244" behindDoc="0" locked="0" layoutInCell="1" allowOverlap="1" wp14:anchorId="6ECC016B" wp14:editId="34A9684F">
                  <wp:simplePos x="0" y="0"/>
                  <wp:positionH relativeFrom="column">
                    <wp:posOffset>144504</wp:posOffset>
                  </wp:positionH>
                  <wp:positionV relativeFrom="paragraph">
                    <wp:posOffset>98425</wp:posOffset>
                  </wp:positionV>
                  <wp:extent cx="1369695" cy="582930"/>
                  <wp:effectExtent l="0" t="0" r="0" b="7620"/>
                  <wp:wrapNone/>
                  <wp:docPr id="474299031" name="Picture 1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99031" name="Picture 1" descr="A blue and white logo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C898A2" w14:textId="45035142" w:rsidR="00FE28A0" w:rsidRPr="00FE28A0" w:rsidRDefault="00FE28A0" w:rsidP="00FE28A0">
            <w:pPr>
              <w:tabs>
                <w:tab w:val="left" w:pos="625"/>
              </w:tabs>
            </w:pPr>
            <w:r>
              <w:tab/>
            </w:r>
          </w:p>
        </w:tc>
        <w:tc>
          <w:tcPr>
            <w:tcW w:w="1549" w:type="dxa"/>
          </w:tcPr>
          <w:p w14:paraId="7F946D84" w14:textId="77777777" w:rsidR="009A44A5" w:rsidRPr="004B4F2D" w:rsidRDefault="00B8642B" w:rsidP="00425A6C">
            <w:pPr>
              <w:tabs>
                <w:tab w:val="left" w:pos="948"/>
              </w:tabs>
              <w:rPr>
                <w:rFonts w:cstheme="minorHAnsi"/>
                <w:color w:val="002060"/>
              </w:rPr>
            </w:pPr>
            <w:sdt>
              <w:sdtPr>
                <w:rPr>
                  <w:rFonts w:cstheme="minorHAnsi"/>
                  <w:color w:val="002060"/>
                </w:rPr>
                <w:id w:val="5972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 w:rsidRPr="004B4F2D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sdtContent>
            </w:sdt>
            <w:r w:rsidR="009A44A5" w:rsidRPr="004B4F2D">
              <w:rPr>
                <w:rFonts w:cstheme="minorHAnsi"/>
                <w:color w:val="002060"/>
              </w:rPr>
              <w:t>Single age</w:t>
            </w:r>
          </w:p>
          <w:p w14:paraId="7C3A6C04" w14:textId="77777777" w:rsidR="009A44A5" w:rsidRDefault="00B8642B" w:rsidP="00425A6C">
            <w:pPr>
              <w:tabs>
                <w:tab w:val="left" w:pos="948"/>
              </w:tabs>
              <w:rPr>
                <w:b/>
                <w:bCs/>
                <w:color w:val="002060"/>
              </w:rPr>
            </w:pPr>
            <w:sdt>
              <w:sdtPr>
                <w:rPr>
                  <w:rFonts w:cstheme="minorHAnsi"/>
                  <w:color w:val="002060"/>
                </w:rPr>
                <w:id w:val="126110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>
                  <w:rPr>
                    <w:rFonts w:ascii="MS Gothic" w:eastAsia="MS Gothic" w:hAnsi="MS Gothic" w:cstheme="minorHAnsi" w:hint="eastAsia"/>
                    <w:color w:val="002060"/>
                  </w:rPr>
                  <w:t>☐</w:t>
                </w:r>
              </w:sdtContent>
            </w:sdt>
            <w:proofErr w:type="gramStart"/>
            <w:r w:rsidR="009A44A5" w:rsidRPr="004B4F2D">
              <w:rPr>
                <w:rFonts w:cstheme="minorHAnsi"/>
                <w:color w:val="002060"/>
              </w:rPr>
              <w:t>Mixed-age</w:t>
            </w:r>
            <w:proofErr w:type="gramEnd"/>
          </w:p>
        </w:tc>
        <w:tc>
          <w:tcPr>
            <w:tcW w:w="2268" w:type="dxa"/>
          </w:tcPr>
          <w:p w14:paraId="684EDA73" w14:textId="77777777" w:rsidR="009A44A5" w:rsidRPr="004B4F2D" w:rsidRDefault="00B8642B" w:rsidP="00425A6C">
            <w:pPr>
              <w:tabs>
                <w:tab w:val="left" w:pos="948"/>
              </w:tabs>
              <w:rPr>
                <w:rFonts w:cstheme="minorHAnsi"/>
                <w:noProof/>
                <w:color w:val="002060"/>
              </w:rPr>
            </w:pPr>
            <w:sdt>
              <w:sdtPr>
                <w:rPr>
                  <w:rFonts w:cstheme="minorHAnsi"/>
                  <w:noProof/>
                  <w:color w:val="002060"/>
                </w:rPr>
                <w:id w:val="211392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 w:rsidRPr="004B4F2D">
                  <w:rPr>
                    <w:rFonts w:ascii="Segoe UI Symbol" w:eastAsia="MS Gothic" w:hAnsi="Segoe UI Symbol" w:cs="Segoe UI Symbol"/>
                    <w:noProof/>
                    <w:color w:val="002060"/>
                  </w:rPr>
                  <w:t>☐</w:t>
                </w:r>
              </w:sdtContent>
            </w:sdt>
            <w:r w:rsidR="009A44A5">
              <w:rPr>
                <w:rFonts w:cstheme="minorHAnsi"/>
                <w:noProof/>
                <w:color w:val="002060"/>
              </w:rPr>
              <w:t>Honouring Stories</w:t>
            </w:r>
          </w:p>
          <w:p w14:paraId="341F5781" w14:textId="77777777" w:rsidR="009A44A5" w:rsidRPr="004B4F2D" w:rsidRDefault="00B8642B" w:rsidP="00425A6C">
            <w:pPr>
              <w:tabs>
                <w:tab w:val="left" w:pos="948"/>
              </w:tabs>
              <w:rPr>
                <w:rFonts w:cstheme="minorHAnsi"/>
                <w:noProof/>
                <w:color w:val="002060"/>
              </w:rPr>
            </w:pPr>
            <w:sdt>
              <w:sdtPr>
                <w:rPr>
                  <w:rFonts w:cstheme="minorHAnsi"/>
                  <w:noProof/>
                  <w:color w:val="002060"/>
                </w:rPr>
                <w:id w:val="-136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 w:rsidRPr="004B4F2D">
                  <w:rPr>
                    <w:rFonts w:ascii="Segoe UI Symbol" w:eastAsia="MS Gothic" w:hAnsi="Segoe UI Symbol" w:cs="Segoe UI Symbol"/>
                    <w:noProof/>
                    <w:color w:val="002060"/>
                  </w:rPr>
                  <w:t>☐</w:t>
                </w:r>
              </w:sdtContent>
            </w:sdt>
            <w:r w:rsidR="009A44A5" w:rsidRPr="004B4F2D">
              <w:rPr>
                <w:rFonts w:cstheme="minorHAnsi"/>
                <w:noProof/>
                <w:color w:val="002060"/>
              </w:rPr>
              <w:t>SMSC</w:t>
            </w:r>
          </w:p>
          <w:p w14:paraId="316CAEA8" w14:textId="77777777" w:rsidR="009A44A5" w:rsidRPr="004B4F2D" w:rsidRDefault="00B8642B" w:rsidP="00425A6C">
            <w:pPr>
              <w:tabs>
                <w:tab w:val="left" w:pos="948"/>
              </w:tabs>
              <w:rPr>
                <w:rFonts w:cstheme="minorHAnsi"/>
                <w:noProof/>
                <w:color w:val="002060"/>
              </w:rPr>
            </w:pPr>
            <w:sdt>
              <w:sdtPr>
                <w:rPr>
                  <w:rFonts w:cstheme="minorHAnsi"/>
                  <w:noProof/>
                  <w:color w:val="002060"/>
                </w:rPr>
                <w:id w:val="-94476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 w:rsidRPr="004B4F2D">
                  <w:rPr>
                    <w:rFonts w:ascii="Segoe UI Symbol" w:eastAsia="MS Gothic" w:hAnsi="Segoe UI Symbol" w:cs="Segoe UI Symbol"/>
                    <w:noProof/>
                    <w:color w:val="002060"/>
                  </w:rPr>
                  <w:t>☐</w:t>
                </w:r>
              </w:sdtContent>
            </w:sdt>
            <w:r w:rsidR="009A44A5" w:rsidRPr="004B4F2D">
              <w:rPr>
                <w:rFonts w:cstheme="minorHAnsi"/>
                <w:noProof/>
                <w:color w:val="002060"/>
              </w:rPr>
              <w:t>Environment</w:t>
            </w:r>
          </w:p>
          <w:p w14:paraId="31751EC0" w14:textId="77777777" w:rsidR="009A44A5" w:rsidRDefault="00B8642B" w:rsidP="00425A6C">
            <w:pPr>
              <w:tabs>
                <w:tab w:val="left" w:pos="948"/>
              </w:tabs>
              <w:rPr>
                <w:b/>
                <w:bCs/>
                <w:color w:val="002060"/>
              </w:rPr>
            </w:pPr>
            <w:sdt>
              <w:sdtPr>
                <w:rPr>
                  <w:rFonts w:cstheme="minorHAnsi"/>
                  <w:noProof/>
                  <w:color w:val="002060"/>
                </w:rPr>
                <w:id w:val="155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 w:rsidRPr="004B4F2D">
                  <w:rPr>
                    <w:rFonts w:ascii="Segoe UI Symbol" w:eastAsia="MS Gothic" w:hAnsi="Segoe UI Symbol" w:cs="Segoe UI Symbol"/>
                    <w:noProof/>
                    <w:color w:val="002060"/>
                  </w:rPr>
                  <w:t>☐</w:t>
                </w:r>
              </w:sdtContent>
            </w:sdt>
            <w:r w:rsidR="009A44A5" w:rsidRPr="004B4F2D">
              <w:rPr>
                <w:rFonts w:cstheme="minorHAnsi"/>
                <w:noProof/>
                <w:color w:val="002060"/>
              </w:rPr>
              <w:t>Shakepeare</w:t>
            </w:r>
          </w:p>
        </w:tc>
        <w:tc>
          <w:tcPr>
            <w:tcW w:w="6539" w:type="dxa"/>
          </w:tcPr>
          <w:p w14:paraId="75297CAB" w14:textId="77777777" w:rsidR="009A44A5" w:rsidRDefault="00B8642B" w:rsidP="00425A6C">
            <w:pPr>
              <w:rPr>
                <w:rFonts w:ascii="MS Gothic" w:eastAsia="MS Gothic" w:hAnsi="MS Gothic" w:cstheme="minorHAnsi"/>
                <w:color w:val="002060"/>
              </w:rPr>
            </w:pPr>
            <w:sdt>
              <w:sdtPr>
                <w:rPr>
                  <w:rFonts w:cstheme="minorHAnsi"/>
                </w:rPr>
                <w:id w:val="-54506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A44A5">
              <w:rPr>
                <w:rFonts w:cstheme="minorHAnsi"/>
              </w:rPr>
              <w:t xml:space="preserve"> </w:t>
            </w:r>
            <w:r w:rsidR="009A44A5" w:rsidRPr="00CC5512">
              <w:rPr>
                <w:rFonts w:cstheme="minorHAnsi"/>
                <w:color w:val="002060"/>
              </w:rPr>
              <w:t>Whole-school themed set (EY-Y6)</w:t>
            </w:r>
          </w:p>
          <w:p w14:paraId="53A0B2EB" w14:textId="77777777" w:rsidR="009A44A5" w:rsidRDefault="00B8642B" w:rsidP="00425A6C">
            <w:pPr>
              <w:tabs>
                <w:tab w:val="left" w:pos="948"/>
              </w:tabs>
              <w:rPr>
                <w:b/>
                <w:bCs/>
                <w:color w:val="002060"/>
              </w:rPr>
            </w:pPr>
            <w:sdt>
              <w:sdtPr>
                <w:rPr>
                  <w:rFonts w:cstheme="minorHAnsi"/>
                  <w:color w:val="002060"/>
                </w:rPr>
                <w:id w:val="58226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>
                  <w:rPr>
                    <w:rFonts w:ascii="MS Gothic" w:eastAsia="MS Gothic" w:hAnsi="MS Gothic" w:cstheme="minorHAnsi" w:hint="eastAsia"/>
                    <w:color w:val="002060"/>
                  </w:rPr>
                  <w:t>☐</w:t>
                </w:r>
              </w:sdtContent>
            </w:sdt>
            <w:r w:rsidR="009A44A5" w:rsidRPr="004B4F2D">
              <w:rPr>
                <w:rFonts w:cstheme="minorHAnsi"/>
                <w:color w:val="002060"/>
              </w:rPr>
              <w:t>Other (please specify):</w:t>
            </w:r>
          </w:p>
        </w:tc>
      </w:tr>
      <w:tr w:rsidR="009A44A5" w14:paraId="70E726E5" w14:textId="77777777" w:rsidTr="00425A6C">
        <w:trPr>
          <w:trHeight w:val="939"/>
        </w:trPr>
        <w:tc>
          <w:tcPr>
            <w:tcW w:w="3271" w:type="dxa"/>
            <w:vMerge/>
          </w:tcPr>
          <w:p w14:paraId="3759674B" w14:textId="77777777" w:rsidR="009A44A5" w:rsidRDefault="009A44A5" w:rsidP="00425A6C">
            <w:pPr>
              <w:tabs>
                <w:tab w:val="left" w:pos="948"/>
              </w:tabs>
              <w:rPr>
                <w:b/>
                <w:bCs/>
                <w:color w:val="002060"/>
              </w:rPr>
            </w:pPr>
          </w:p>
        </w:tc>
        <w:tc>
          <w:tcPr>
            <w:tcW w:w="2688" w:type="dxa"/>
          </w:tcPr>
          <w:p w14:paraId="7BDC6CF4" w14:textId="38899C32" w:rsidR="009A44A5" w:rsidRDefault="00425A6C" w:rsidP="00425A6C">
            <w:pPr>
              <w:tabs>
                <w:tab w:val="left" w:pos="948"/>
              </w:tabs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19DE5F0E" wp14:editId="2160DC18">
                  <wp:simplePos x="0" y="0"/>
                  <wp:positionH relativeFrom="column">
                    <wp:posOffset>147196</wp:posOffset>
                  </wp:positionH>
                  <wp:positionV relativeFrom="paragraph">
                    <wp:posOffset>34977</wp:posOffset>
                  </wp:positionV>
                  <wp:extent cx="1323622" cy="538543"/>
                  <wp:effectExtent l="0" t="0" r="0" b="0"/>
                  <wp:wrapNone/>
                  <wp:docPr id="11" name="Picture 1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622" cy="538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9" w:type="dxa"/>
            <w:shd w:val="clear" w:color="auto" w:fill="E7E6E6" w:themeFill="background2"/>
          </w:tcPr>
          <w:p w14:paraId="524CBC22" w14:textId="3B5B291E" w:rsidR="009A44A5" w:rsidRDefault="009A44A5" w:rsidP="00425A6C">
            <w:pPr>
              <w:tabs>
                <w:tab w:val="left" w:pos="948"/>
              </w:tabs>
              <w:rPr>
                <w:b/>
                <w:bCs/>
                <w:color w:val="002060"/>
              </w:rPr>
            </w:pPr>
          </w:p>
        </w:tc>
        <w:tc>
          <w:tcPr>
            <w:tcW w:w="2268" w:type="dxa"/>
          </w:tcPr>
          <w:p w14:paraId="64DA48FA" w14:textId="77777777" w:rsidR="009A44A5" w:rsidRDefault="00B8642B" w:rsidP="00425A6C">
            <w:pPr>
              <w:tabs>
                <w:tab w:val="left" w:pos="948"/>
              </w:tabs>
              <w:rPr>
                <w:rFonts w:cstheme="minorHAnsi"/>
                <w:noProof/>
                <w:color w:val="002060"/>
              </w:rPr>
            </w:pPr>
            <w:sdt>
              <w:sdtPr>
                <w:rPr>
                  <w:rFonts w:cstheme="minorHAnsi"/>
                  <w:noProof/>
                  <w:color w:val="002060"/>
                </w:rPr>
                <w:id w:val="6743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>
                  <w:rPr>
                    <w:rFonts w:ascii="MS Gothic" w:eastAsia="MS Gothic" w:hAnsi="MS Gothic" w:cstheme="minorHAnsi" w:hint="eastAsia"/>
                    <w:noProof/>
                    <w:color w:val="002060"/>
                  </w:rPr>
                  <w:t>☐</w:t>
                </w:r>
              </w:sdtContent>
            </w:sdt>
            <w:r w:rsidR="009A44A5">
              <w:rPr>
                <w:rFonts w:cstheme="minorHAnsi"/>
                <w:noProof/>
                <w:color w:val="002060"/>
              </w:rPr>
              <w:t>Well-being</w:t>
            </w:r>
          </w:p>
          <w:p w14:paraId="252E9CDA" w14:textId="77777777" w:rsidR="009A44A5" w:rsidRDefault="00B8642B" w:rsidP="00425A6C">
            <w:pPr>
              <w:tabs>
                <w:tab w:val="left" w:pos="948"/>
              </w:tabs>
              <w:rPr>
                <w:rFonts w:cstheme="minorHAnsi"/>
                <w:noProof/>
                <w:color w:val="002060"/>
              </w:rPr>
            </w:pPr>
            <w:sdt>
              <w:sdtPr>
                <w:rPr>
                  <w:rFonts w:cstheme="minorHAnsi"/>
                  <w:noProof/>
                  <w:color w:val="002060"/>
                </w:rPr>
                <w:id w:val="-187708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>
                  <w:rPr>
                    <w:rFonts w:ascii="MS Gothic" w:eastAsia="MS Gothic" w:hAnsi="MS Gothic" w:cstheme="minorHAnsi" w:hint="eastAsia"/>
                    <w:noProof/>
                    <w:color w:val="002060"/>
                  </w:rPr>
                  <w:t>☐</w:t>
                </w:r>
              </w:sdtContent>
            </w:sdt>
            <w:r w:rsidR="009A44A5">
              <w:rPr>
                <w:rFonts w:cstheme="minorHAnsi"/>
                <w:noProof/>
                <w:color w:val="002060"/>
              </w:rPr>
              <w:t>Fiction</w:t>
            </w:r>
          </w:p>
          <w:p w14:paraId="08441E9B" w14:textId="77777777" w:rsidR="009A44A5" w:rsidRDefault="00B8642B" w:rsidP="00425A6C">
            <w:pPr>
              <w:tabs>
                <w:tab w:val="left" w:pos="948"/>
              </w:tabs>
              <w:rPr>
                <w:b/>
                <w:bCs/>
                <w:color w:val="002060"/>
              </w:rPr>
            </w:pPr>
            <w:sdt>
              <w:sdtPr>
                <w:rPr>
                  <w:rFonts w:cstheme="minorHAnsi"/>
                  <w:noProof/>
                  <w:color w:val="002060"/>
                </w:rPr>
                <w:id w:val="-113456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>
                  <w:rPr>
                    <w:rFonts w:ascii="MS Gothic" w:eastAsia="MS Gothic" w:hAnsi="MS Gothic" w:cstheme="minorHAnsi" w:hint="eastAsia"/>
                    <w:noProof/>
                    <w:color w:val="002060"/>
                  </w:rPr>
                  <w:t>☐</w:t>
                </w:r>
              </w:sdtContent>
            </w:sdt>
            <w:r w:rsidR="009A44A5">
              <w:rPr>
                <w:rFonts w:cstheme="minorHAnsi"/>
                <w:noProof/>
                <w:color w:val="002060"/>
              </w:rPr>
              <w:t>Non-fiction</w:t>
            </w:r>
          </w:p>
        </w:tc>
        <w:tc>
          <w:tcPr>
            <w:tcW w:w="6539" w:type="dxa"/>
          </w:tcPr>
          <w:p w14:paraId="3856D7C2" w14:textId="73BB187B" w:rsidR="009A44A5" w:rsidRDefault="00B8642B" w:rsidP="00425A6C">
            <w:pPr>
              <w:tabs>
                <w:tab w:val="left" w:pos="948"/>
              </w:tabs>
              <w:rPr>
                <w:rFonts w:cstheme="minorHAnsi"/>
                <w:color w:val="002060"/>
              </w:rPr>
            </w:pPr>
            <w:sdt>
              <w:sdtPr>
                <w:rPr>
                  <w:rFonts w:cstheme="minorHAnsi"/>
                  <w:color w:val="002060"/>
                </w:rPr>
                <w:id w:val="5768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34">
                  <w:rPr>
                    <w:rFonts w:ascii="MS Gothic" w:eastAsia="MS Gothic" w:hAnsi="MS Gothic" w:cstheme="minorHAnsi" w:hint="eastAsia"/>
                    <w:color w:val="002060"/>
                  </w:rPr>
                  <w:t>☐</w:t>
                </w:r>
              </w:sdtContent>
            </w:sdt>
            <w:r w:rsidR="009A44A5">
              <w:rPr>
                <w:rFonts w:cstheme="minorHAnsi"/>
              </w:rPr>
              <w:t xml:space="preserve"> </w:t>
            </w:r>
            <w:r w:rsidR="009A44A5" w:rsidRPr="00CC5512">
              <w:rPr>
                <w:rFonts w:cstheme="minorHAnsi"/>
                <w:color w:val="002060"/>
              </w:rPr>
              <w:t>Whole-school themed set (</w:t>
            </w:r>
            <w:r w:rsidR="009A44A5">
              <w:rPr>
                <w:rFonts w:cstheme="minorHAnsi"/>
                <w:color w:val="002060"/>
              </w:rPr>
              <w:t>Y1</w:t>
            </w:r>
            <w:r w:rsidR="009A44A5" w:rsidRPr="00CC5512">
              <w:rPr>
                <w:rFonts w:cstheme="minorHAnsi"/>
                <w:color w:val="002060"/>
              </w:rPr>
              <w:t>-Y6)</w:t>
            </w:r>
            <w:r w:rsidR="009A44A5">
              <w:rPr>
                <w:rFonts w:cstheme="minorHAnsi"/>
                <w:color w:val="002060"/>
              </w:rPr>
              <w:t xml:space="preserve"> </w:t>
            </w:r>
          </w:p>
          <w:p w14:paraId="769FF0D6" w14:textId="77777777" w:rsidR="009A44A5" w:rsidRDefault="00B8642B" w:rsidP="00425A6C">
            <w:pPr>
              <w:tabs>
                <w:tab w:val="left" w:pos="948"/>
              </w:tabs>
              <w:rPr>
                <w:b/>
                <w:bCs/>
                <w:color w:val="002060"/>
              </w:rPr>
            </w:pPr>
            <w:sdt>
              <w:sdtPr>
                <w:rPr>
                  <w:rFonts w:cstheme="minorHAnsi"/>
                  <w:color w:val="002060"/>
                </w:rPr>
                <w:id w:val="-121688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4A5">
                  <w:rPr>
                    <w:rFonts w:ascii="MS Gothic" w:eastAsia="MS Gothic" w:hAnsi="MS Gothic" w:cstheme="minorHAnsi" w:hint="eastAsia"/>
                    <w:color w:val="002060"/>
                  </w:rPr>
                  <w:t>☐</w:t>
                </w:r>
              </w:sdtContent>
            </w:sdt>
            <w:r w:rsidR="009A44A5" w:rsidRPr="004B4F2D">
              <w:rPr>
                <w:rFonts w:cstheme="minorHAnsi"/>
                <w:color w:val="002060"/>
              </w:rPr>
              <w:t>Other (please specify):</w:t>
            </w:r>
          </w:p>
        </w:tc>
      </w:tr>
    </w:tbl>
    <w:p w14:paraId="4F5362C1" w14:textId="70C48C15" w:rsidR="001554D8" w:rsidRPr="006A0594" w:rsidRDefault="001554D8" w:rsidP="006A0594">
      <w:pPr>
        <w:jc w:val="center"/>
        <w:rPr>
          <w:rFonts w:eastAsiaTheme="minorEastAsia" w:cstheme="minorHAnsi"/>
          <w:b/>
          <w:bCs/>
          <w:iCs/>
          <w:color w:val="002060"/>
          <w:sz w:val="24"/>
          <w:szCs w:val="24"/>
          <w:lang w:val="en-US"/>
        </w:rPr>
      </w:pPr>
      <w:r w:rsidRPr="00604BAF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 xml:space="preserve">To purchase </w:t>
      </w:r>
      <w:r w:rsidR="00E941F7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>platform</w:t>
      </w:r>
      <w:r w:rsidR="00A52F9D" w:rsidRPr="00604BAF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 xml:space="preserve"> packages of </w:t>
      </w:r>
      <w:r w:rsidRPr="00604BAF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>Pathways to Write or Pathways to Read, please complete our online order for</w:t>
      </w:r>
      <w:r w:rsidR="00696D0E" w:rsidRPr="00604BAF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 xml:space="preserve">m by clicking </w:t>
      </w:r>
      <w:hyperlink r:id="rId17" w:history="1">
        <w:r w:rsidR="00696D0E" w:rsidRPr="00604BAF">
          <w:rPr>
            <w:rStyle w:val="Hyperlink"/>
            <w:rFonts w:eastAsiaTheme="minorEastAsia" w:cstheme="minorHAnsi"/>
            <w:b/>
            <w:bCs/>
            <w:iCs/>
            <w:color w:val="EE0000"/>
            <w:sz w:val="28"/>
            <w:szCs w:val="28"/>
            <w:lang w:val="en-US"/>
          </w:rPr>
          <w:t>here</w:t>
        </w:r>
      </w:hyperlink>
      <w:r w:rsidR="00696D0E" w:rsidRPr="00604BAF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>.</w:t>
      </w:r>
    </w:p>
    <w:p w14:paraId="3F1700E7" w14:textId="415DC913" w:rsidR="00282807" w:rsidRDefault="00282807" w:rsidP="00282807">
      <w:pPr>
        <w:jc w:val="both"/>
      </w:pPr>
      <w:r w:rsidRPr="00C774E7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Terms and conditions of the purchase of </w:t>
      </w:r>
      <w:r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Pathways Literacy products, including </w:t>
      </w:r>
      <w:r w:rsidRPr="00C774E7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Pathways to </w:t>
      </w:r>
      <w:r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>Write</w:t>
      </w:r>
      <w:r w:rsidRPr="00C774E7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>, Pathways to Read, Pathways to Poetry, Pathways to Spell and Pathways to</w:t>
      </w:r>
      <w:r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 Progress</w:t>
      </w:r>
      <w:r w:rsidRPr="00C774E7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>:</w:t>
      </w:r>
      <w:r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br/>
      </w:r>
      <w:r w:rsidRPr="00C774E7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All materials and property relating to Pathways Literacy are wholly owned by The Literacy Company Ltd. </w:t>
      </w:r>
      <w:proofErr w:type="spellStart"/>
      <w:r w:rsidRPr="00C774E7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>Unauthorised</w:t>
      </w:r>
      <w:proofErr w:type="spellEnd"/>
      <w:r w:rsidRPr="00C774E7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 use of all materials, distribution of materials, or republication without prior written approval of The Literacy Company Ltd, is strictly prohibited.</w:t>
      </w:r>
      <w:r>
        <w:t xml:space="preserve"> </w:t>
      </w:r>
      <w:r w:rsidRPr="005B08A4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This includes all Literacy Company materials purchased by any school via a third-party </w:t>
      </w:r>
      <w:r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>provider.</w:t>
      </w:r>
      <w:r w:rsidRPr="00C774E7"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 The names and logos of Pathways Literacy remain the property of The Literacy Company Ltd and may not be used without prior written approval.</w:t>
      </w:r>
      <w:r>
        <w:rPr>
          <w:rFonts w:eastAsiaTheme="minorEastAsia" w:cstheme="minorHAnsi"/>
          <w:b/>
          <w:bCs/>
          <w:i/>
          <w:color w:val="002060"/>
          <w:sz w:val="18"/>
          <w:szCs w:val="18"/>
          <w:lang w:val="en-US"/>
        </w:rPr>
        <w:t xml:space="preserve"> As all resources are electronic, we cannot process any exchanges or refunds once the resources have been issued. View the full terms and conditions: </w:t>
      </w:r>
      <w:hyperlink r:id="rId18" w:history="1">
        <w:r w:rsidRPr="00FF15B0">
          <w:rPr>
            <w:rStyle w:val="Hyperlink"/>
            <w:rFonts w:eastAsiaTheme="minorEastAsia" w:cstheme="minorHAnsi"/>
            <w:b/>
            <w:bCs/>
            <w:i/>
            <w:sz w:val="18"/>
            <w:szCs w:val="18"/>
            <w:lang w:val="en-US"/>
          </w:rPr>
          <w:t>https://www.theliteracycompany.co.uk/terms-and-conditions/</w:t>
        </w:r>
      </w:hyperlink>
    </w:p>
    <w:p w14:paraId="10D4C627" w14:textId="708A828B" w:rsidR="00476FCE" w:rsidRPr="00E37E4D" w:rsidRDefault="00476FCE" w:rsidP="00282807">
      <w:pPr>
        <w:jc w:val="both"/>
        <w:rPr>
          <w:b/>
          <w:bCs/>
          <w:color w:val="002060"/>
        </w:rPr>
      </w:pPr>
      <w:r w:rsidRPr="00E37E4D">
        <w:rPr>
          <w:b/>
          <w:bCs/>
          <w:color w:val="002060"/>
        </w:rPr>
        <w:t xml:space="preserve">Name of </w:t>
      </w:r>
      <w:r w:rsidR="009321C3" w:rsidRPr="00E37E4D">
        <w:rPr>
          <w:b/>
          <w:bCs/>
          <w:color w:val="002060"/>
        </w:rPr>
        <w:t>S</w:t>
      </w:r>
      <w:r w:rsidRPr="00E37E4D">
        <w:rPr>
          <w:b/>
          <w:bCs/>
          <w:color w:val="002060"/>
        </w:rPr>
        <w:t>chool:</w:t>
      </w:r>
      <w:r w:rsidR="00FC4129" w:rsidRPr="00E37E4D">
        <w:rPr>
          <w:b/>
          <w:bCs/>
          <w:color w:val="002060"/>
        </w:rPr>
        <w:t xml:space="preserve"> </w:t>
      </w:r>
    </w:p>
    <w:p w14:paraId="4DC29238" w14:textId="7EC7BE18" w:rsidR="00476FCE" w:rsidRPr="00E37E4D" w:rsidRDefault="00476FCE" w:rsidP="00476FCE">
      <w:pPr>
        <w:rPr>
          <w:b/>
          <w:bCs/>
          <w:color w:val="002060"/>
        </w:rPr>
      </w:pPr>
      <w:r w:rsidRPr="00E37E4D">
        <w:rPr>
          <w:b/>
          <w:bCs/>
          <w:color w:val="002060"/>
        </w:rPr>
        <w:t>Signature (I accept the conditions above):</w:t>
      </w:r>
      <w:r w:rsidR="004C3F06" w:rsidRPr="00E37E4D">
        <w:rPr>
          <w:b/>
          <w:bCs/>
          <w:color w:val="002060"/>
        </w:rPr>
        <w:t xml:space="preserve"> </w:t>
      </w:r>
    </w:p>
    <w:p w14:paraId="3C705632" w14:textId="4B004E4B" w:rsidR="00476FCE" w:rsidRPr="00E37E4D" w:rsidRDefault="00476FCE" w:rsidP="00476FCE">
      <w:pPr>
        <w:rPr>
          <w:b/>
          <w:bCs/>
          <w:color w:val="002060"/>
          <w:sz w:val="20"/>
          <w:szCs w:val="20"/>
        </w:rPr>
      </w:pPr>
      <w:r w:rsidRPr="00E37E4D">
        <w:rPr>
          <w:b/>
          <w:bCs/>
          <w:color w:val="002060"/>
        </w:rPr>
        <w:t>Date:</w:t>
      </w:r>
      <w:r w:rsidR="004C3F06" w:rsidRPr="00E37E4D">
        <w:rPr>
          <w:b/>
          <w:bCs/>
          <w:color w:val="002060"/>
        </w:rPr>
        <w:t xml:space="preserve"> </w:t>
      </w:r>
      <w:sdt>
        <w:sdtPr>
          <w:rPr>
            <w:b/>
            <w:bCs/>
            <w:color w:val="002060"/>
          </w:rPr>
          <w:id w:val="-448625736"/>
          <w:placeholder>
            <w:docPart w:val="E5ADA38757B841F280DBF0E53E30640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C2C99" w:rsidRPr="00394562">
            <w:rPr>
              <w:rStyle w:val="PlaceholderText"/>
            </w:rPr>
            <w:t>Click or tap to enter a date.</w:t>
          </w:r>
        </w:sdtContent>
      </w:sdt>
    </w:p>
    <w:p w14:paraId="3FDBBF14" w14:textId="328A90A8" w:rsidR="00EB1B0D" w:rsidRDefault="00EB1B0D" w:rsidP="00476FCE">
      <w:pPr>
        <w:rPr>
          <w:b/>
          <w:bCs/>
          <w:color w:val="002060"/>
        </w:rPr>
      </w:pPr>
      <w:r w:rsidRPr="00E37E4D">
        <w:rPr>
          <w:b/>
          <w:bCs/>
          <w:color w:val="002060"/>
        </w:rPr>
        <w:t xml:space="preserve">When do you intend to </w:t>
      </w:r>
      <w:r>
        <w:rPr>
          <w:b/>
          <w:bCs/>
          <w:color w:val="002060"/>
        </w:rPr>
        <w:t xml:space="preserve">implement </w:t>
      </w:r>
      <w:r w:rsidRPr="00E37E4D">
        <w:rPr>
          <w:b/>
          <w:bCs/>
          <w:color w:val="002060"/>
        </w:rPr>
        <w:t>the programme(s)</w:t>
      </w:r>
      <w:r>
        <w:rPr>
          <w:b/>
          <w:bCs/>
          <w:color w:val="002060"/>
        </w:rPr>
        <w:t xml:space="preserve"> in </w:t>
      </w:r>
      <w:proofErr w:type="gramStart"/>
      <w:r>
        <w:rPr>
          <w:b/>
          <w:bCs/>
          <w:color w:val="002060"/>
        </w:rPr>
        <w:t>school</w:t>
      </w:r>
      <w:r w:rsidRPr="00E37E4D">
        <w:rPr>
          <w:b/>
          <w:bCs/>
          <w:color w:val="002060"/>
        </w:rPr>
        <w:t>?:</w:t>
      </w:r>
      <w:proofErr w:type="gramEnd"/>
      <w:r w:rsidRPr="00E37E4D">
        <w:rPr>
          <w:b/>
          <w:bCs/>
          <w:color w:val="002060"/>
        </w:rPr>
        <w:t xml:space="preserve"> </w:t>
      </w:r>
      <w:sdt>
        <w:sdtPr>
          <w:rPr>
            <w:b/>
            <w:bCs/>
            <w:color w:val="002060"/>
          </w:rPr>
          <w:id w:val="1220099855"/>
          <w:placeholder>
            <w:docPart w:val="CEDE50A33F8C437D98F69AEEDDD2C3F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394562">
            <w:rPr>
              <w:rStyle w:val="PlaceholderText"/>
            </w:rPr>
            <w:t>Click or tap to enter a date.</w:t>
          </w:r>
        </w:sdtContent>
      </w:sdt>
    </w:p>
    <w:p w14:paraId="3143B8E9" w14:textId="77777777" w:rsidR="000D0C7B" w:rsidRDefault="00476FCE">
      <w:pPr>
        <w:rPr>
          <w:b/>
          <w:bCs/>
          <w:color w:val="002060"/>
        </w:rPr>
      </w:pPr>
      <w:r w:rsidRPr="00E37E4D">
        <w:rPr>
          <w:b/>
          <w:bCs/>
          <w:color w:val="002060"/>
        </w:rPr>
        <w:t>How did you hear about us?</w:t>
      </w:r>
      <w:r w:rsidR="004A6C78" w:rsidRPr="00E37E4D">
        <w:rPr>
          <w:b/>
          <w:bCs/>
          <w:color w:val="002060"/>
        </w:rPr>
        <w:t xml:space="preserve"> </w:t>
      </w:r>
      <w:sdt>
        <w:sdtPr>
          <w:rPr>
            <w:b/>
            <w:bCs/>
            <w:color w:val="002060"/>
          </w:rPr>
          <w:alias w:val="Choose an option"/>
          <w:tag w:val="Choose an option"/>
          <w:id w:val="51507252"/>
          <w:placeholder>
            <w:docPart w:val="CEAE64C386964E809E4B4602D14FE7D4"/>
          </w:placeholder>
          <w:showingPlcHdr/>
          <w:dropDownList>
            <w:listItem w:displayText="Word of Mouth" w:value="Word of Mouth"/>
            <w:listItem w:displayText="Webinar" w:value="Webinar"/>
            <w:listItem w:displayText="Email" w:value="Email"/>
            <w:listItem w:displayText="Website" w:value="Website"/>
            <w:listItem w:displayText="Worked with us before" w:value="Worked with us before"/>
            <w:listItem w:displayText="Social Media" w:value="Social Media"/>
            <w:listItem w:displayText="Newsletter" w:value="Newsletter"/>
            <w:listItem w:displayText="Other, please state:" w:value="Other, please state:"/>
          </w:dropDownList>
        </w:sdtPr>
        <w:sdtEndPr/>
        <w:sdtContent>
          <w:r w:rsidR="004A6C78" w:rsidRPr="00E37E4D">
            <w:rPr>
              <w:rStyle w:val="PlaceholderText"/>
              <w:sz w:val="20"/>
              <w:szCs w:val="20"/>
            </w:rPr>
            <w:t>Choose an item.</w:t>
          </w:r>
        </w:sdtContent>
      </w:sdt>
      <w:r w:rsidR="004A6C78" w:rsidRPr="00E37E4D">
        <w:rPr>
          <w:b/>
          <w:bCs/>
          <w:color w:val="002060"/>
        </w:rPr>
        <w:t xml:space="preserve"> </w:t>
      </w:r>
      <w:r w:rsidR="00380CE5" w:rsidRPr="00E37E4D">
        <w:rPr>
          <w:b/>
          <w:bCs/>
          <w:color w:val="002060"/>
        </w:rPr>
        <w:t xml:space="preserve"> </w:t>
      </w:r>
    </w:p>
    <w:p w14:paraId="08E127FA" w14:textId="5A826A6B" w:rsidR="00380CE5" w:rsidRDefault="000D0C7B">
      <w:pPr>
        <w:rPr>
          <w:b/>
          <w:bCs/>
          <w:color w:val="002060"/>
        </w:rPr>
      </w:pPr>
      <w:r w:rsidRPr="4A8E7AEA">
        <w:rPr>
          <w:b/>
          <w:bCs/>
          <w:color w:val="002060"/>
        </w:rPr>
        <w:t xml:space="preserve">Referral code (if applicable): </w:t>
      </w:r>
      <w:r w:rsidRPr="4A8E7AEA">
        <w:rPr>
          <w:b/>
          <w:bCs/>
          <w:color w:val="002060"/>
        </w:rPr>
        <w:br w:type="page"/>
      </w:r>
    </w:p>
    <w:p w14:paraId="17E4EE99" w14:textId="234515D0" w:rsidR="001554D8" w:rsidRPr="0085612D" w:rsidRDefault="00F245C4" w:rsidP="0085612D">
      <w:pPr>
        <w:jc w:val="center"/>
        <w:rPr>
          <w:b/>
          <w:bCs/>
          <w:color w:val="002060"/>
          <w:sz w:val="32"/>
          <w:szCs w:val="32"/>
          <w:u w:val="single"/>
        </w:rPr>
      </w:pPr>
      <w:r w:rsidRPr="00616D51">
        <w:rPr>
          <w:b/>
          <w:bCs/>
          <w:color w:val="002060"/>
          <w:sz w:val="32"/>
          <w:szCs w:val="32"/>
          <w:u w:val="single"/>
        </w:rPr>
        <w:lastRenderedPageBreak/>
        <w:t>Pric</w:t>
      </w:r>
      <w:r w:rsidR="00DE33EC" w:rsidRPr="00616D51">
        <w:rPr>
          <w:b/>
          <w:bCs/>
          <w:color w:val="002060"/>
          <w:sz w:val="32"/>
          <w:szCs w:val="32"/>
          <w:u w:val="single"/>
        </w:rPr>
        <w:t>e List</w:t>
      </w:r>
    </w:p>
    <w:tbl>
      <w:tblPr>
        <w:tblStyle w:val="TableGrid"/>
        <w:tblW w:w="15446" w:type="dxa"/>
        <w:tblInd w:w="-5" w:type="dxa"/>
        <w:tblLook w:val="04A0" w:firstRow="1" w:lastRow="0" w:firstColumn="1" w:lastColumn="0" w:noHBand="0" w:noVBand="1"/>
      </w:tblPr>
      <w:tblGrid>
        <w:gridCol w:w="3823"/>
        <w:gridCol w:w="764"/>
        <w:gridCol w:w="2678"/>
        <w:gridCol w:w="2253"/>
        <w:gridCol w:w="1695"/>
        <w:gridCol w:w="1271"/>
        <w:gridCol w:w="2962"/>
      </w:tblGrid>
      <w:tr w:rsidR="00BE03A2" w:rsidRPr="00A24EAC" w14:paraId="25248B51" w14:textId="77777777" w:rsidTr="00F50CD5">
        <w:tc>
          <w:tcPr>
            <w:tcW w:w="4587" w:type="dxa"/>
            <w:gridSpan w:val="2"/>
          </w:tcPr>
          <w:p w14:paraId="3499E8C6" w14:textId="77777777" w:rsidR="00BE03A2" w:rsidRPr="00A24EAC" w:rsidRDefault="00BE03A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A24EAC">
              <w:rPr>
                <w:b/>
                <w:bCs/>
                <w:color w:val="002060"/>
                <w:sz w:val="28"/>
                <w:szCs w:val="28"/>
              </w:rPr>
              <w:t xml:space="preserve">Pathways to </w:t>
            </w:r>
            <w:r w:rsidRPr="00A24EAC">
              <w:rPr>
                <w:b/>
                <w:bCs/>
                <w:color w:val="CBD507"/>
                <w:sz w:val="28"/>
                <w:szCs w:val="28"/>
              </w:rPr>
              <w:t>P</w:t>
            </w:r>
            <w:r w:rsidRPr="006D2B9E">
              <w:rPr>
                <w:b/>
                <w:bCs/>
                <w:color w:val="B0D733"/>
                <w:sz w:val="28"/>
                <w:szCs w:val="28"/>
              </w:rPr>
              <w:t>o</w:t>
            </w:r>
            <w:r w:rsidRPr="00615EE2">
              <w:rPr>
                <w:b/>
                <w:bCs/>
                <w:color w:val="98D74D"/>
                <w:sz w:val="28"/>
                <w:szCs w:val="28"/>
              </w:rPr>
              <w:t>e</w:t>
            </w:r>
            <w:r w:rsidRPr="000C3F40">
              <w:rPr>
                <w:b/>
                <w:bCs/>
                <w:color w:val="6CD377"/>
                <w:sz w:val="28"/>
                <w:szCs w:val="28"/>
              </w:rPr>
              <w:t>t</w:t>
            </w:r>
            <w:r w:rsidRPr="0072214F">
              <w:rPr>
                <w:b/>
                <w:bCs/>
                <w:color w:val="47C7A6"/>
                <w:sz w:val="28"/>
                <w:szCs w:val="28"/>
              </w:rPr>
              <w:t>r</w:t>
            </w:r>
            <w:r w:rsidRPr="00A24EAC">
              <w:rPr>
                <w:b/>
                <w:bCs/>
                <w:color w:val="55BCB5"/>
                <w:sz w:val="28"/>
                <w:szCs w:val="28"/>
              </w:rPr>
              <w:t>y</w:t>
            </w:r>
          </w:p>
        </w:tc>
        <w:tc>
          <w:tcPr>
            <w:tcW w:w="4931" w:type="dxa"/>
            <w:gridSpan w:val="2"/>
          </w:tcPr>
          <w:p w14:paraId="0F83B126" w14:textId="77777777" w:rsidR="00BE03A2" w:rsidRPr="00A24EAC" w:rsidRDefault="00BE03A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A24EAC">
              <w:rPr>
                <w:b/>
                <w:bCs/>
                <w:color w:val="002060"/>
                <w:sz w:val="28"/>
                <w:szCs w:val="28"/>
              </w:rPr>
              <w:t xml:space="preserve">Pathways to </w:t>
            </w:r>
            <w:r w:rsidRPr="00A24EAC">
              <w:rPr>
                <w:b/>
                <w:bCs/>
                <w:color w:val="7D308A"/>
                <w:sz w:val="28"/>
                <w:szCs w:val="28"/>
              </w:rPr>
              <w:t>Spell</w:t>
            </w:r>
          </w:p>
        </w:tc>
        <w:tc>
          <w:tcPr>
            <w:tcW w:w="5928" w:type="dxa"/>
            <w:gridSpan w:val="3"/>
          </w:tcPr>
          <w:p w14:paraId="4A2FC1A4" w14:textId="77777777" w:rsidR="00BE03A2" w:rsidRPr="00A24EAC" w:rsidRDefault="00BE03A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A24EAC">
              <w:rPr>
                <w:b/>
                <w:bCs/>
                <w:color w:val="002060"/>
                <w:sz w:val="28"/>
                <w:szCs w:val="28"/>
              </w:rPr>
              <w:t xml:space="preserve">Pathways to </w:t>
            </w:r>
            <w:r w:rsidRPr="00A24EAC">
              <w:rPr>
                <w:b/>
                <w:bCs/>
                <w:color w:val="00B0F0"/>
                <w:sz w:val="28"/>
                <w:szCs w:val="28"/>
              </w:rPr>
              <w:t>Progress</w:t>
            </w:r>
          </w:p>
        </w:tc>
      </w:tr>
      <w:tr w:rsidR="00BE03A2" w:rsidRPr="00A24EAC" w14:paraId="4853B028" w14:textId="77777777" w:rsidTr="00F50CD5">
        <w:tc>
          <w:tcPr>
            <w:tcW w:w="3823" w:type="dxa"/>
          </w:tcPr>
          <w:p w14:paraId="06017AFF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Full Package EYFS-Y6</w:t>
            </w:r>
          </w:p>
        </w:tc>
        <w:tc>
          <w:tcPr>
            <w:tcW w:w="764" w:type="dxa"/>
          </w:tcPr>
          <w:p w14:paraId="01D83094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£300</w:t>
            </w:r>
          </w:p>
        </w:tc>
        <w:tc>
          <w:tcPr>
            <w:tcW w:w="2678" w:type="dxa"/>
          </w:tcPr>
          <w:p w14:paraId="5DCC4A1F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Full package (Y1-Y6)</w:t>
            </w:r>
          </w:p>
        </w:tc>
        <w:tc>
          <w:tcPr>
            <w:tcW w:w="2253" w:type="dxa"/>
          </w:tcPr>
          <w:p w14:paraId="0144757D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 xml:space="preserve">£395 </w:t>
            </w:r>
          </w:p>
        </w:tc>
        <w:tc>
          <w:tcPr>
            <w:tcW w:w="2966" w:type="dxa"/>
            <w:gridSpan w:val="2"/>
          </w:tcPr>
          <w:p w14:paraId="3A5BE7F2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Cost Year 1</w:t>
            </w:r>
          </w:p>
        </w:tc>
        <w:tc>
          <w:tcPr>
            <w:tcW w:w="2962" w:type="dxa"/>
          </w:tcPr>
          <w:p w14:paraId="72DDF6D8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Ongoing access to subject knowledge videos – annual subscription</w:t>
            </w:r>
          </w:p>
        </w:tc>
      </w:tr>
      <w:tr w:rsidR="00BE03A2" w:rsidRPr="00A24EAC" w14:paraId="191D641A" w14:textId="77777777" w:rsidTr="00F50CD5">
        <w:tc>
          <w:tcPr>
            <w:tcW w:w="3823" w:type="dxa"/>
          </w:tcPr>
          <w:p w14:paraId="4D99D9C1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Single Year Group (6 units)</w:t>
            </w:r>
          </w:p>
        </w:tc>
        <w:tc>
          <w:tcPr>
            <w:tcW w:w="764" w:type="dxa"/>
          </w:tcPr>
          <w:p w14:paraId="2243982F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£45</w:t>
            </w:r>
          </w:p>
        </w:tc>
        <w:tc>
          <w:tcPr>
            <w:tcW w:w="2678" w:type="dxa"/>
          </w:tcPr>
          <w:p w14:paraId="1631F91A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KS1 package (Y1-Y2)</w:t>
            </w:r>
          </w:p>
        </w:tc>
        <w:tc>
          <w:tcPr>
            <w:tcW w:w="2253" w:type="dxa"/>
          </w:tcPr>
          <w:p w14:paraId="162E0C80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 xml:space="preserve">£180 </w:t>
            </w:r>
          </w:p>
        </w:tc>
        <w:tc>
          <w:tcPr>
            <w:tcW w:w="1695" w:type="dxa"/>
          </w:tcPr>
          <w:p w14:paraId="7FA24ADC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Full Package Y1-Y6</w:t>
            </w:r>
          </w:p>
        </w:tc>
        <w:tc>
          <w:tcPr>
            <w:tcW w:w="1271" w:type="dxa"/>
          </w:tcPr>
          <w:p w14:paraId="101EDB40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£1295</w:t>
            </w:r>
          </w:p>
        </w:tc>
        <w:tc>
          <w:tcPr>
            <w:tcW w:w="2962" w:type="dxa"/>
          </w:tcPr>
          <w:p w14:paraId="0ACDED83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£200</w:t>
            </w:r>
          </w:p>
        </w:tc>
      </w:tr>
      <w:tr w:rsidR="00BE03A2" w:rsidRPr="00A24EAC" w14:paraId="3FB1C960" w14:textId="77777777" w:rsidTr="00F50CD5">
        <w:tc>
          <w:tcPr>
            <w:tcW w:w="3823" w:type="dxa"/>
            <w:tcBorders>
              <w:bottom w:val="single" w:sz="4" w:space="0" w:color="auto"/>
            </w:tcBorders>
          </w:tcPr>
          <w:p w14:paraId="1796050D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 xml:space="preserve"> Individual Poetry unit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14C81C3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£7.50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F1AFEF7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KS2 package (Y3-Y6)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9B41D93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 xml:space="preserve">£315 </w:t>
            </w:r>
          </w:p>
        </w:tc>
        <w:tc>
          <w:tcPr>
            <w:tcW w:w="1695" w:type="dxa"/>
          </w:tcPr>
          <w:p w14:paraId="3DDF740F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KS1 only (Y1, Y2)</w:t>
            </w:r>
          </w:p>
        </w:tc>
        <w:tc>
          <w:tcPr>
            <w:tcW w:w="1271" w:type="dxa"/>
          </w:tcPr>
          <w:p w14:paraId="40742D41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£495</w:t>
            </w:r>
          </w:p>
        </w:tc>
        <w:tc>
          <w:tcPr>
            <w:tcW w:w="2962" w:type="dxa"/>
          </w:tcPr>
          <w:p w14:paraId="43F8ED3B" w14:textId="77777777" w:rsidR="00BE03A2" w:rsidRPr="00A24EAC" w:rsidRDefault="00BE03A2">
            <w:pPr>
              <w:rPr>
                <w:color w:val="002060"/>
              </w:rPr>
            </w:pPr>
            <w:r w:rsidRPr="00A24EAC">
              <w:rPr>
                <w:color w:val="002060"/>
              </w:rPr>
              <w:t>£75</w:t>
            </w:r>
          </w:p>
        </w:tc>
      </w:tr>
      <w:tr w:rsidR="00EE2D8F" w:rsidRPr="00A24EAC" w14:paraId="278144E0" w14:textId="77777777" w:rsidTr="00F50CD5">
        <w:trPr>
          <w:trHeight w:val="442"/>
        </w:trPr>
        <w:tc>
          <w:tcPr>
            <w:tcW w:w="458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7AF1526" w14:textId="77777777" w:rsidR="00EE2D8F" w:rsidRPr="00A24EAC" w:rsidRDefault="00EE2D8F">
            <w:pPr>
              <w:rPr>
                <w:color w:val="00206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2CB1C89" w14:textId="77777777" w:rsidR="00EE2D8F" w:rsidRPr="00A24EAC" w:rsidRDefault="00EE2D8F">
            <w:pPr>
              <w:rPr>
                <w:color w:val="002060"/>
              </w:rPr>
            </w:pPr>
            <w:r w:rsidRPr="00A24EAC">
              <w:rPr>
                <w:color w:val="002060"/>
              </w:rPr>
              <w:t xml:space="preserve">Single year group 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12836B" w14:textId="77777777" w:rsidR="00EE2D8F" w:rsidRPr="00A24EAC" w:rsidRDefault="00EE2D8F">
            <w:pPr>
              <w:rPr>
                <w:color w:val="002060"/>
              </w:rPr>
            </w:pPr>
            <w:r w:rsidRPr="00A24EAC">
              <w:rPr>
                <w:color w:val="002060"/>
              </w:rPr>
              <w:t xml:space="preserve">£115 </w:t>
            </w:r>
          </w:p>
        </w:tc>
        <w:tc>
          <w:tcPr>
            <w:tcW w:w="1695" w:type="dxa"/>
          </w:tcPr>
          <w:p w14:paraId="42487CEF" w14:textId="6658E7E5" w:rsidR="00EE2D8F" w:rsidRPr="00A24EAC" w:rsidRDefault="00EE2D8F">
            <w:pPr>
              <w:rPr>
                <w:color w:val="002060"/>
              </w:rPr>
            </w:pPr>
            <w:r w:rsidRPr="00A24EAC">
              <w:rPr>
                <w:color w:val="002060"/>
              </w:rPr>
              <w:t>KS2</w:t>
            </w:r>
            <w:r>
              <w:rPr>
                <w:color w:val="002060"/>
              </w:rPr>
              <w:t xml:space="preserve"> </w:t>
            </w:r>
            <w:r w:rsidRPr="00A24EAC">
              <w:rPr>
                <w:color w:val="002060"/>
              </w:rPr>
              <w:t>only (Y3-Y6)</w:t>
            </w:r>
          </w:p>
        </w:tc>
        <w:tc>
          <w:tcPr>
            <w:tcW w:w="1271" w:type="dxa"/>
          </w:tcPr>
          <w:p w14:paraId="71EDA73A" w14:textId="77777777" w:rsidR="00EE2D8F" w:rsidRPr="00A24EAC" w:rsidRDefault="00EE2D8F">
            <w:pPr>
              <w:rPr>
                <w:color w:val="002060"/>
              </w:rPr>
            </w:pPr>
            <w:r w:rsidRPr="00A24EAC">
              <w:rPr>
                <w:color w:val="002060"/>
              </w:rPr>
              <w:t>£945</w:t>
            </w:r>
          </w:p>
        </w:tc>
        <w:tc>
          <w:tcPr>
            <w:tcW w:w="2962" w:type="dxa"/>
          </w:tcPr>
          <w:p w14:paraId="45354412" w14:textId="77777777" w:rsidR="00EE2D8F" w:rsidRPr="00A24EAC" w:rsidRDefault="00EE2D8F">
            <w:pPr>
              <w:rPr>
                <w:color w:val="002060"/>
              </w:rPr>
            </w:pPr>
            <w:r w:rsidRPr="00A24EAC">
              <w:rPr>
                <w:color w:val="002060"/>
              </w:rPr>
              <w:t>£140</w:t>
            </w:r>
          </w:p>
        </w:tc>
      </w:tr>
      <w:tr w:rsidR="00EE2D8F" w:rsidRPr="00A24EAC" w14:paraId="2E714581" w14:textId="77777777" w:rsidTr="00F50CD5">
        <w:trPr>
          <w:trHeight w:val="270"/>
        </w:trPr>
        <w:tc>
          <w:tcPr>
            <w:tcW w:w="9518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44135F07" w14:textId="77777777" w:rsidR="00EE2D8F" w:rsidRPr="00A24EAC" w:rsidRDefault="00EE2D8F">
            <w:pPr>
              <w:rPr>
                <w:color w:val="002060"/>
              </w:rPr>
            </w:pPr>
          </w:p>
        </w:tc>
        <w:tc>
          <w:tcPr>
            <w:tcW w:w="1695" w:type="dxa"/>
          </w:tcPr>
          <w:p w14:paraId="36317945" w14:textId="77777777" w:rsidR="00EE2D8F" w:rsidRPr="00A24EAC" w:rsidRDefault="00EE2D8F">
            <w:pPr>
              <w:rPr>
                <w:color w:val="002060"/>
              </w:rPr>
            </w:pPr>
            <w:r w:rsidRPr="00A24EAC">
              <w:rPr>
                <w:color w:val="002060"/>
              </w:rPr>
              <w:t>Single Year Group</w:t>
            </w:r>
          </w:p>
        </w:tc>
        <w:tc>
          <w:tcPr>
            <w:tcW w:w="1271" w:type="dxa"/>
          </w:tcPr>
          <w:p w14:paraId="23060ADC" w14:textId="77777777" w:rsidR="00EE2D8F" w:rsidRPr="00A24EAC" w:rsidRDefault="00EE2D8F">
            <w:pPr>
              <w:rPr>
                <w:color w:val="002060"/>
              </w:rPr>
            </w:pPr>
            <w:r w:rsidRPr="00A24EAC">
              <w:rPr>
                <w:color w:val="002060"/>
              </w:rPr>
              <w:t>£275</w:t>
            </w:r>
          </w:p>
        </w:tc>
        <w:tc>
          <w:tcPr>
            <w:tcW w:w="2962" w:type="dxa"/>
          </w:tcPr>
          <w:p w14:paraId="39DB55A4" w14:textId="77777777" w:rsidR="00EE2D8F" w:rsidRPr="00A24EAC" w:rsidRDefault="00EE2D8F">
            <w:pPr>
              <w:rPr>
                <w:color w:val="002060"/>
              </w:rPr>
            </w:pPr>
            <w:r w:rsidRPr="00A24EAC">
              <w:rPr>
                <w:color w:val="002060"/>
              </w:rPr>
              <w:t>£40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4"/>
        <w:tblW w:w="9518" w:type="dxa"/>
        <w:tblLook w:val="04A0" w:firstRow="1" w:lastRow="0" w:firstColumn="1" w:lastColumn="0" w:noHBand="0" w:noVBand="1"/>
      </w:tblPr>
      <w:tblGrid>
        <w:gridCol w:w="3823"/>
        <w:gridCol w:w="764"/>
        <w:gridCol w:w="2678"/>
        <w:gridCol w:w="2253"/>
      </w:tblGrid>
      <w:tr w:rsidR="00F50CD5" w:rsidRPr="00A24EAC" w14:paraId="7B6815A5" w14:textId="77777777" w:rsidTr="00372A2B">
        <w:tc>
          <w:tcPr>
            <w:tcW w:w="4587" w:type="dxa"/>
            <w:gridSpan w:val="2"/>
          </w:tcPr>
          <w:p w14:paraId="42E04303" w14:textId="77777777" w:rsidR="00F50CD5" w:rsidRPr="00A24EAC" w:rsidRDefault="00F50CD5" w:rsidP="00F50CD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A24EAC">
              <w:rPr>
                <w:b/>
                <w:bCs/>
                <w:color w:val="002060"/>
                <w:sz w:val="28"/>
                <w:szCs w:val="28"/>
              </w:rPr>
              <w:t xml:space="preserve">Pathways to </w:t>
            </w:r>
            <w:r>
              <w:rPr>
                <w:b/>
                <w:bCs/>
                <w:color w:val="CBD507"/>
                <w:sz w:val="28"/>
                <w:szCs w:val="28"/>
              </w:rPr>
              <w:t xml:space="preserve">Write </w:t>
            </w:r>
            <w:r w:rsidRPr="00B048AF">
              <w:rPr>
                <w:b/>
                <w:bCs/>
                <w:color w:val="002060"/>
                <w:sz w:val="28"/>
                <w:szCs w:val="28"/>
              </w:rPr>
              <w:t>(themed units)</w:t>
            </w:r>
          </w:p>
        </w:tc>
        <w:tc>
          <w:tcPr>
            <w:tcW w:w="4931" w:type="dxa"/>
            <w:gridSpan w:val="2"/>
          </w:tcPr>
          <w:p w14:paraId="3077B504" w14:textId="77777777" w:rsidR="00F50CD5" w:rsidRPr="00A24EAC" w:rsidRDefault="00F50CD5" w:rsidP="00F50CD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Pathways to </w:t>
            </w:r>
            <w:r w:rsidRPr="00F50CD5">
              <w:rPr>
                <w:b/>
                <w:bCs/>
                <w:color w:val="55BCB5"/>
                <w:sz w:val="28"/>
                <w:szCs w:val="28"/>
              </w:rPr>
              <w:t>Read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(themed units)</w:t>
            </w:r>
          </w:p>
        </w:tc>
      </w:tr>
      <w:tr w:rsidR="00F50CD5" w:rsidRPr="00A24EAC" w14:paraId="1120DDE9" w14:textId="77777777" w:rsidTr="00372A2B">
        <w:tc>
          <w:tcPr>
            <w:tcW w:w="3823" w:type="dxa"/>
          </w:tcPr>
          <w:p w14:paraId="631347CF" w14:textId="77777777" w:rsidR="00F50CD5" w:rsidRPr="00A24EAC" w:rsidRDefault="00F50CD5" w:rsidP="00F50CD5">
            <w:pPr>
              <w:rPr>
                <w:color w:val="002060"/>
              </w:rPr>
            </w:pPr>
            <w:r>
              <w:rPr>
                <w:color w:val="002060"/>
              </w:rPr>
              <w:t xml:space="preserve">Themed Set (Honouring Stories, SMSC, Environment, or Shakespeare) </w:t>
            </w:r>
            <w:r w:rsidRPr="00A24EAC">
              <w:rPr>
                <w:color w:val="002060"/>
              </w:rPr>
              <w:t>EYFS-Y6</w:t>
            </w:r>
          </w:p>
        </w:tc>
        <w:tc>
          <w:tcPr>
            <w:tcW w:w="764" w:type="dxa"/>
          </w:tcPr>
          <w:p w14:paraId="75B6CD8D" w14:textId="77777777" w:rsidR="00F50CD5" w:rsidRPr="00A24EAC" w:rsidRDefault="00F50CD5" w:rsidP="00F50CD5">
            <w:pPr>
              <w:rPr>
                <w:color w:val="002060"/>
              </w:rPr>
            </w:pPr>
            <w:r w:rsidRPr="00A24EAC">
              <w:rPr>
                <w:color w:val="002060"/>
              </w:rPr>
              <w:t>£</w:t>
            </w:r>
            <w:r>
              <w:rPr>
                <w:color w:val="002060"/>
              </w:rPr>
              <w:t>250</w:t>
            </w:r>
          </w:p>
        </w:tc>
        <w:tc>
          <w:tcPr>
            <w:tcW w:w="2678" w:type="dxa"/>
          </w:tcPr>
          <w:p w14:paraId="00F89602" w14:textId="77777777" w:rsidR="00F50CD5" w:rsidRPr="00A24EAC" w:rsidRDefault="00F50CD5" w:rsidP="00F50CD5">
            <w:pPr>
              <w:rPr>
                <w:color w:val="002060"/>
              </w:rPr>
            </w:pPr>
            <w:r>
              <w:rPr>
                <w:color w:val="002060"/>
              </w:rPr>
              <w:t>Themed Set (Fiction, Non-Fiction, or Well-Being) Y1-Y6</w:t>
            </w:r>
          </w:p>
        </w:tc>
        <w:tc>
          <w:tcPr>
            <w:tcW w:w="2253" w:type="dxa"/>
          </w:tcPr>
          <w:p w14:paraId="5B9F80E6" w14:textId="77777777" w:rsidR="00F50CD5" w:rsidRPr="00A24EAC" w:rsidRDefault="00F50CD5" w:rsidP="00F50CD5">
            <w:pPr>
              <w:rPr>
                <w:color w:val="002060"/>
              </w:rPr>
            </w:pPr>
            <w:r w:rsidRPr="00A24EAC">
              <w:rPr>
                <w:color w:val="002060"/>
              </w:rPr>
              <w:t>£</w:t>
            </w:r>
            <w:r>
              <w:rPr>
                <w:color w:val="002060"/>
              </w:rPr>
              <w:t>250</w:t>
            </w:r>
          </w:p>
        </w:tc>
      </w:tr>
      <w:tr w:rsidR="00F50CD5" w:rsidRPr="00A24EAC" w14:paraId="7B005856" w14:textId="77777777" w:rsidTr="00372A2B">
        <w:tc>
          <w:tcPr>
            <w:tcW w:w="3823" w:type="dxa"/>
          </w:tcPr>
          <w:p w14:paraId="34EDF73B" w14:textId="77777777" w:rsidR="00F50CD5" w:rsidRPr="00A24EAC" w:rsidRDefault="00F50CD5" w:rsidP="00F50CD5">
            <w:pPr>
              <w:rPr>
                <w:color w:val="002060"/>
              </w:rPr>
            </w:pPr>
            <w:r>
              <w:rPr>
                <w:color w:val="002060"/>
              </w:rPr>
              <w:t>Individual unit</w:t>
            </w:r>
          </w:p>
        </w:tc>
        <w:tc>
          <w:tcPr>
            <w:tcW w:w="764" w:type="dxa"/>
          </w:tcPr>
          <w:p w14:paraId="28326621" w14:textId="77777777" w:rsidR="00F50CD5" w:rsidRPr="00A24EAC" w:rsidRDefault="00F50CD5" w:rsidP="00F50CD5">
            <w:pPr>
              <w:rPr>
                <w:color w:val="002060"/>
              </w:rPr>
            </w:pPr>
            <w:r w:rsidRPr="00A24EAC">
              <w:rPr>
                <w:color w:val="002060"/>
              </w:rPr>
              <w:t>£4</w:t>
            </w:r>
            <w:r>
              <w:rPr>
                <w:color w:val="002060"/>
              </w:rPr>
              <w:t>0</w:t>
            </w:r>
          </w:p>
        </w:tc>
        <w:tc>
          <w:tcPr>
            <w:tcW w:w="2678" w:type="dxa"/>
          </w:tcPr>
          <w:p w14:paraId="3084D5B5" w14:textId="77777777" w:rsidR="00F50CD5" w:rsidRPr="00A24EAC" w:rsidRDefault="00F50CD5" w:rsidP="00F50CD5">
            <w:pPr>
              <w:rPr>
                <w:color w:val="002060"/>
              </w:rPr>
            </w:pPr>
            <w:r>
              <w:rPr>
                <w:color w:val="002060"/>
              </w:rPr>
              <w:t>Individual unit</w:t>
            </w:r>
          </w:p>
        </w:tc>
        <w:tc>
          <w:tcPr>
            <w:tcW w:w="2253" w:type="dxa"/>
          </w:tcPr>
          <w:p w14:paraId="730752CC" w14:textId="77777777" w:rsidR="00F50CD5" w:rsidRPr="00A24EAC" w:rsidRDefault="00F50CD5" w:rsidP="00F50CD5">
            <w:pPr>
              <w:rPr>
                <w:color w:val="002060"/>
              </w:rPr>
            </w:pPr>
            <w:r w:rsidRPr="00A24EAC">
              <w:rPr>
                <w:color w:val="002060"/>
              </w:rPr>
              <w:t>£</w:t>
            </w:r>
            <w:r>
              <w:rPr>
                <w:color w:val="002060"/>
              </w:rPr>
              <w:t>40</w:t>
            </w:r>
            <w:r w:rsidRPr="00A24EAC">
              <w:rPr>
                <w:color w:val="002060"/>
              </w:rPr>
              <w:t xml:space="preserve"> </w:t>
            </w:r>
          </w:p>
        </w:tc>
      </w:tr>
      <w:tr w:rsidR="00372A2B" w:rsidRPr="00A24EAC" w14:paraId="709C204A" w14:textId="77777777" w:rsidTr="00341D83">
        <w:tc>
          <w:tcPr>
            <w:tcW w:w="9518" w:type="dxa"/>
            <w:gridSpan w:val="4"/>
          </w:tcPr>
          <w:p w14:paraId="3FF33745" w14:textId="5DB13716" w:rsidR="00372A2B" w:rsidRPr="00372A2B" w:rsidRDefault="00372A2B" w:rsidP="00372A2B">
            <w:pPr>
              <w:jc w:val="center"/>
              <w:rPr>
                <w:color w:val="002060"/>
                <w:u w:val="single"/>
              </w:rPr>
            </w:pPr>
            <w:r w:rsidRPr="00372A2B">
              <w:rPr>
                <w:b/>
                <w:bCs/>
                <w:noProof/>
                <w:color w:val="EE0000"/>
                <w:sz w:val="24"/>
                <w:szCs w:val="24"/>
                <w:u w:val="single"/>
              </w:rPr>
              <w:t>This does not include access to the platform</w:t>
            </w:r>
          </w:p>
        </w:tc>
      </w:tr>
    </w:tbl>
    <w:p w14:paraId="40907210" w14:textId="77777777" w:rsidR="001554D8" w:rsidRDefault="001554D8" w:rsidP="3335ACE4">
      <w:pPr>
        <w:jc w:val="center"/>
        <w:rPr>
          <w:b/>
          <w:bCs/>
          <w:color w:val="002060"/>
          <w:sz w:val="28"/>
          <w:szCs w:val="28"/>
        </w:rPr>
      </w:pPr>
    </w:p>
    <w:p w14:paraId="42702135" w14:textId="77777777" w:rsidR="00D911F0" w:rsidRDefault="00D911F0" w:rsidP="3335ACE4">
      <w:pPr>
        <w:jc w:val="center"/>
        <w:rPr>
          <w:b/>
          <w:bCs/>
          <w:color w:val="002060"/>
          <w:sz w:val="28"/>
          <w:szCs w:val="28"/>
        </w:rPr>
      </w:pPr>
    </w:p>
    <w:p w14:paraId="4865EB4C" w14:textId="77777777" w:rsidR="00F50CD5" w:rsidRDefault="00F50CD5" w:rsidP="3335ACE4">
      <w:pPr>
        <w:jc w:val="center"/>
        <w:rPr>
          <w:b/>
          <w:bCs/>
          <w:color w:val="002060"/>
          <w:sz w:val="28"/>
          <w:szCs w:val="28"/>
        </w:rPr>
      </w:pPr>
    </w:p>
    <w:p w14:paraId="64F0D973" w14:textId="77777777" w:rsidR="00F50CD5" w:rsidRDefault="00F50CD5" w:rsidP="3335ACE4">
      <w:pPr>
        <w:jc w:val="center"/>
        <w:rPr>
          <w:b/>
          <w:bCs/>
          <w:color w:val="002060"/>
          <w:sz w:val="28"/>
          <w:szCs w:val="28"/>
        </w:rPr>
      </w:pPr>
    </w:p>
    <w:p w14:paraId="05B48E42" w14:textId="39C56643" w:rsidR="00D2019F" w:rsidRDefault="69E04D0A" w:rsidP="3335ACE4">
      <w:pPr>
        <w:jc w:val="center"/>
        <w:rPr>
          <w:b/>
          <w:bCs/>
          <w:color w:val="002060"/>
          <w:sz w:val="28"/>
          <w:szCs w:val="28"/>
        </w:rPr>
      </w:pPr>
      <w:r w:rsidRPr="3335ACE4">
        <w:rPr>
          <w:b/>
          <w:bCs/>
          <w:color w:val="002060"/>
          <w:sz w:val="28"/>
          <w:szCs w:val="28"/>
        </w:rPr>
        <w:t>All prices are subject to VAT</w:t>
      </w:r>
    </w:p>
    <w:p w14:paraId="2F2274E4" w14:textId="77777777" w:rsidR="00E604A1" w:rsidRPr="006A0594" w:rsidRDefault="00E604A1" w:rsidP="00E604A1">
      <w:pPr>
        <w:jc w:val="center"/>
        <w:rPr>
          <w:rFonts w:eastAsiaTheme="minorEastAsia" w:cstheme="minorHAnsi"/>
          <w:b/>
          <w:bCs/>
          <w:iCs/>
          <w:color w:val="002060"/>
          <w:sz w:val="24"/>
          <w:szCs w:val="24"/>
          <w:lang w:val="en-US"/>
        </w:rPr>
      </w:pPr>
      <w:r w:rsidRPr="00604BAF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 xml:space="preserve">To purchase </w:t>
      </w:r>
      <w:r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>platform</w:t>
      </w:r>
      <w:r w:rsidRPr="00604BAF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 xml:space="preserve"> packages of Pathways to Write or Pathways to Read, please complete our online order form by clicking </w:t>
      </w:r>
      <w:hyperlink r:id="rId19" w:history="1">
        <w:r w:rsidRPr="00604BAF">
          <w:rPr>
            <w:rStyle w:val="Hyperlink"/>
            <w:rFonts w:eastAsiaTheme="minorEastAsia" w:cstheme="minorHAnsi"/>
            <w:b/>
            <w:bCs/>
            <w:iCs/>
            <w:color w:val="EE0000"/>
            <w:sz w:val="28"/>
            <w:szCs w:val="28"/>
            <w:lang w:val="en-US"/>
          </w:rPr>
          <w:t>here</w:t>
        </w:r>
      </w:hyperlink>
      <w:r w:rsidRPr="00604BAF">
        <w:rPr>
          <w:rFonts w:eastAsiaTheme="minorEastAsia" w:cstheme="minorHAnsi"/>
          <w:b/>
          <w:bCs/>
          <w:iCs/>
          <w:color w:val="EE0000"/>
          <w:sz w:val="28"/>
          <w:szCs w:val="28"/>
          <w:lang w:val="en-US"/>
        </w:rPr>
        <w:t>.</w:t>
      </w:r>
    </w:p>
    <w:p w14:paraId="7DB74830" w14:textId="77777777" w:rsidR="00E604A1" w:rsidRPr="00A24EAC" w:rsidRDefault="00E604A1" w:rsidP="3335ACE4">
      <w:pPr>
        <w:jc w:val="center"/>
        <w:rPr>
          <w:b/>
          <w:bCs/>
          <w:color w:val="002060"/>
          <w:sz w:val="28"/>
          <w:szCs w:val="28"/>
        </w:rPr>
      </w:pPr>
    </w:p>
    <w:sectPr w:rsidR="00E604A1" w:rsidRPr="00A24EAC" w:rsidSect="001554D8">
      <w:headerReference w:type="even" r:id="rId20"/>
      <w:headerReference w:type="default" r:id="rId21"/>
      <w:footerReference w:type="even" r:id="rId22"/>
      <w:footerReference w:type="default" r:id="rId23"/>
      <w:pgSz w:w="16838" w:h="11906" w:orient="landscape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A888" w14:textId="77777777" w:rsidR="003D1B0D" w:rsidRDefault="003D1B0D" w:rsidP="00895D1A">
      <w:pPr>
        <w:spacing w:after="0" w:line="240" w:lineRule="auto"/>
      </w:pPr>
      <w:r>
        <w:separator/>
      </w:r>
    </w:p>
  </w:endnote>
  <w:endnote w:type="continuationSeparator" w:id="0">
    <w:p w14:paraId="7A1E426C" w14:textId="77777777" w:rsidR="003D1B0D" w:rsidRDefault="003D1B0D" w:rsidP="00895D1A">
      <w:pPr>
        <w:spacing w:after="0" w:line="240" w:lineRule="auto"/>
      </w:pPr>
      <w:r>
        <w:continuationSeparator/>
      </w:r>
    </w:p>
  </w:endnote>
  <w:endnote w:type="continuationNotice" w:id="1">
    <w:p w14:paraId="3FCBC3D5" w14:textId="77777777" w:rsidR="003D1B0D" w:rsidRDefault="003D1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F4F7" w14:textId="62AF853E" w:rsidR="005D5C34" w:rsidRDefault="005D5C34" w:rsidP="005D5C34">
    <w:pPr>
      <w:pStyle w:val="Header"/>
    </w:pPr>
    <w:r w:rsidRPr="005D5C34">
      <w:rPr>
        <w:b/>
        <w:bCs/>
        <w:color w:val="002060"/>
        <w:highlight w:val="green"/>
      </w:rPr>
      <w:t>Please ensure that you have selected your membership tier and package</w:t>
    </w:r>
    <w:r w:rsidRPr="005D5C34">
      <w:rPr>
        <w:b/>
        <w:bCs/>
        <w:color w:val="002060"/>
      </w:rPr>
      <w:t xml:space="preserve">                                                                                    </w:t>
    </w:r>
    <w:r w:rsidRPr="005D5C34">
      <w:rPr>
        <w:highlight w:val="yellow"/>
      </w:rPr>
      <w:t>Please ensure you have signed and dated the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06A8" w14:textId="3DCA61DA" w:rsidR="004D5228" w:rsidRPr="00104239" w:rsidRDefault="00E604A1" w:rsidP="00DD2F19">
    <w:pPr>
      <w:jc w:val="center"/>
      <w:rPr>
        <w:rFonts w:eastAsiaTheme="minorEastAsia" w:cstheme="minorHAnsi"/>
        <w:b/>
        <w:bCs/>
        <w:iCs/>
        <w:color w:val="002060"/>
        <w:lang w:val="en-US"/>
      </w:rPr>
    </w:pPr>
    <w:r w:rsidRPr="00104239">
      <w:rPr>
        <w:rFonts w:eastAsiaTheme="minorEastAsia" w:cstheme="minorHAnsi"/>
        <w:b/>
        <w:bCs/>
        <w:iCs/>
        <w:color w:val="002060"/>
        <w:sz w:val="24"/>
        <w:szCs w:val="24"/>
        <w:highlight w:val="yellow"/>
        <w:lang w:val="en-US"/>
      </w:rPr>
      <w:t xml:space="preserve">To purchase platform packages of Pathways to Write or Pathways to Read, please complete our online order form by clicking </w:t>
    </w:r>
    <w:hyperlink r:id="rId1" w:history="1">
      <w:r w:rsidRPr="003A7544">
        <w:rPr>
          <w:rStyle w:val="Hyperlink"/>
          <w:rFonts w:eastAsiaTheme="minorEastAsia" w:cstheme="minorHAnsi"/>
          <w:b/>
          <w:bCs/>
          <w:iCs/>
          <w:color w:val="EE0000"/>
          <w:sz w:val="24"/>
          <w:szCs w:val="24"/>
          <w:highlight w:val="yellow"/>
          <w:lang w:val="en-US"/>
        </w:rPr>
        <w:t>here</w:t>
      </w:r>
    </w:hyperlink>
    <w:r w:rsidRPr="00104239">
      <w:rPr>
        <w:rFonts w:eastAsiaTheme="minorEastAsia" w:cstheme="minorHAnsi"/>
        <w:b/>
        <w:bCs/>
        <w:iCs/>
        <w:color w:val="002060"/>
        <w:sz w:val="24"/>
        <w:szCs w:val="24"/>
        <w:highlight w:val="yellow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DFB2" w14:textId="77777777" w:rsidR="003D1B0D" w:rsidRDefault="003D1B0D" w:rsidP="00895D1A">
      <w:pPr>
        <w:spacing w:after="0" w:line="240" w:lineRule="auto"/>
      </w:pPr>
      <w:r>
        <w:separator/>
      </w:r>
    </w:p>
  </w:footnote>
  <w:footnote w:type="continuationSeparator" w:id="0">
    <w:p w14:paraId="117A3D80" w14:textId="77777777" w:rsidR="003D1B0D" w:rsidRDefault="003D1B0D" w:rsidP="00895D1A">
      <w:pPr>
        <w:spacing w:after="0" w:line="240" w:lineRule="auto"/>
      </w:pPr>
      <w:r>
        <w:continuationSeparator/>
      </w:r>
    </w:p>
  </w:footnote>
  <w:footnote w:type="continuationNotice" w:id="1">
    <w:p w14:paraId="2ABFFB0C" w14:textId="77777777" w:rsidR="003D1B0D" w:rsidRDefault="003D1B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8E9D" w14:textId="77777777" w:rsidR="005D5C34" w:rsidRDefault="005D5C34">
    <w:pPr>
      <w:pStyle w:val="Header"/>
      <w:rPr>
        <w:highlight w:val="yellow"/>
      </w:rPr>
    </w:pPr>
  </w:p>
  <w:p w14:paraId="24F50DCE" w14:textId="43972CEE" w:rsidR="005D5C34" w:rsidRDefault="005D5C34">
    <w:pPr>
      <w:pStyle w:val="Header"/>
    </w:pPr>
    <w:r>
      <w:rPr>
        <w:highlight w:val="yellow"/>
      </w:rPr>
      <w:t>Please see p</w:t>
    </w:r>
    <w:r w:rsidRPr="004D5228">
      <w:rPr>
        <w:highlight w:val="yellow"/>
      </w:rPr>
      <w:t>rice list on final page</w:t>
    </w:r>
    <w:r>
      <w:t xml:space="preserve">                                                                                                              </w:t>
    </w:r>
    <w:r w:rsidRPr="008C68B0">
      <w:rPr>
        <w:highlight w:val="yellow"/>
      </w:rPr>
      <w:t xml:space="preserve">Please return completed order form to </w:t>
    </w:r>
    <w:r w:rsidRPr="008B413B">
      <w:rPr>
        <w:b/>
        <w:bCs/>
        <w:highlight w:val="yellow"/>
      </w:rPr>
      <w:t>pathways@theliteracycompany.co.uk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B99F" w14:textId="77777777" w:rsidR="00895D1A" w:rsidRDefault="00895D1A" w:rsidP="00895D1A">
    <w:pPr>
      <w:pStyle w:val="Header"/>
      <w:jc w:val="right"/>
      <w:rPr>
        <w:highlight w:val="yellow"/>
      </w:rPr>
    </w:pPr>
  </w:p>
  <w:p w14:paraId="19D2C95B" w14:textId="6864E038" w:rsidR="008C68B0" w:rsidRDefault="00733375" w:rsidP="008C68B0">
    <w:pPr>
      <w:pStyle w:val="Header"/>
    </w:pPr>
    <w:r>
      <w:rPr>
        <w:highlight w:val="yellow"/>
      </w:rPr>
      <w:t>Please see p</w:t>
    </w:r>
    <w:r w:rsidR="004D5228" w:rsidRPr="004D5228">
      <w:rPr>
        <w:highlight w:val="yellow"/>
      </w:rPr>
      <w:t>rice list on final page</w:t>
    </w:r>
    <w:r w:rsidR="008C68B0">
      <w:t xml:space="preserve">             </w:t>
    </w:r>
    <w:r w:rsidR="00DD2F19">
      <w:t xml:space="preserve">  </w:t>
    </w:r>
    <w:r w:rsidR="008C68B0">
      <w:t xml:space="preserve"> </w:t>
    </w:r>
    <w:r>
      <w:t xml:space="preserve">  </w:t>
    </w:r>
    <w:r w:rsidR="004D5228">
      <w:t xml:space="preserve">   </w:t>
    </w:r>
    <w:r w:rsidR="008C68B0" w:rsidRPr="008C68B0">
      <w:rPr>
        <w:highlight w:val="yellow"/>
      </w:rPr>
      <w:t xml:space="preserve">Please </w:t>
    </w:r>
    <w:r w:rsidR="002A584C">
      <w:rPr>
        <w:highlight w:val="yellow"/>
      </w:rPr>
      <w:t>ensure that you</w:t>
    </w:r>
    <w:r w:rsidR="00104239">
      <w:rPr>
        <w:highlight w:val="yellow"/>
      </w:rPr>
      <w:t>r form is signed and dated.</w:t>
    </w:r>
    <w:r w:rsidR="00104239" w:rsidRPr="00104239">
      <w:t xml:space="preserve">      </w:t>
    </w:r>
    <w:r w:rsidR="00104239">
      <w:rPr>
        <w:highlight w:val="yellow"/>
      </w:rPr>
      <w:t>Return</w:t>
    </w:r>
    <w:r w:rsidR="008C68B0" w:rsidRPr="008C68B0">
      <w:rPr>
        <w:highlight w:val="yellow"/>
      </w:rPr>
      <w:t xml:space="preserve"> completed order form to</w:t>
    </w:r>
    <w:r w:rsidR="00DD2F19">
      <w:rPr>
        <w:highlight w:val="yellow"/>
      </w:rPr>
      <w:t xml:space="preserve"> </w:t>
    </w:r>
    <w:r w:rsidR="00DD2F19" w:rsidRPr="00DD2F19">
      <w:rPr>
        <w:b/>
        <w:bCs/>
        <w:highlight w:val="yellow"/>
      </w:rPr>
      <w:t>pa</w:t>
    </w:r>
    <w:r w:rsidR="008B413B" w:rsidRPr="008B413B">
      <w:rPr>
        <w:b/>
        <w:bCs/>
        <w:highlight w:val="yellow"/>
      </w:rPr>
      <w:t>thways</w:t>
    </w:r>
    <w:r w:rsidR="008C68B0" w:rsidRPr="008B413B">
      <w:rPr>
        <w:b/>
        <w:bCs/>
        <w:highlight w:val="yellow"/>
      </w:rPr>
      <w:t>@theliteracycompany.co.uk</w:t>
    </w:r>
  </w:p>
  <w:p w14:paraId="5A921D19" w14:textId="0C04D46C" w:rsidR="00895D1A" w:rsidRDefault="00895D1A">
    <w:pPr>
      <w:pStyle w:val="Header"/>
    </w:pPr>
  </w:p>
  <w:p w14:paraId="1F192DCF" w14:textId="77777777" w:rsidR="00895D1A" w:rsidRDefault="00895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0CB"/>
    <w:multiLevelType w:val="hybridMultilevel"/>
    <w:tmpl w:val="749E4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70069"/>
    <w:multiLevelType w:val="hybridMultilevel"/>
    <w:tmpl w:val="C2DE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F4FBB"/>
    <w:multiLevelType w:val="hybridMultilevel"/>
    <w:tmpl w:val="13446CD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91721962">
    <w:abstractNumId w:val="2"/>
  </w:num>
  <w:num w:numId="2" w16cid:durableId="1908371387">
    <w:abstractNumId w:val="0"/>
  </w:num>
  <w:num w:numId="3" w16cid:durableId="129167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CE"/>
    <w:rsid w:val="00004AD9"/>
    <w:rsid w:val="000106F3"/>
    <w:rsid w:val="00011990"/>
    <w:rsid w:val="00012C82"/>
    <w:rsid w:val="00016423"/>
    <w:rsid w:val="00020451"/>
    <w:rsid w:val="000222FF"/>
    <w:rsid w:val="0002759C"/>
    <w:rsid w:val="00030358"/>
    <w:rsid w:val="00031064"/>
    <w:rsid w:val="000316D6"/>
    <w:rsid w:val="00032E7A"/>
    <w:rsid w:val="00032F98"/>
    <w:rsid w:val="00045223"/>
    <w:rsid w:val="00051BFA"/>
    <w:rsid w:val="0005760B"/>
    <w:rsid w:val="00072485"/>
    <w:rsid w:val="00073F5E"/>
    <w:rsid w:val="00083146"/>
    <w:rsid w:val="000845A9"/>
    <w:rsid w:val="000876DC"/>
    <w:rsid w:val="00087D1E"/>
    <w:rsid w:val="00090883"/>
    <w:rsid w:val="00095D6E"/>
    <w:rsid w:val="00097AE1"/>
    <w:rsid w:val="000A2BC9"/>
    <w:rsid w:val="000A705E"/>
    <w:rsid w:val="000A711F"/>
    <w:rsid w:val="000B43B9"/>
    <w:rsid w:val="000B5102"/>
    <w:rsid w:val="000B739B"/>
    <w:rsid w:val="000B753A"/>
    <w:rsid w:val="000C3547"/>
    <w:rsid w:val="000C3ED5"/>
    <w:rsid w:val="000C3F40"/>
    <w:rsid w:val="000C67F0"/>
    <w:rsid w:val="000C6C7F"/>
    <w:rsid w:val="000D0C7B"/>
    <w:rsid w:val="000D1237"/>
    <w:rsid w:val="000D4D76"/>
    <w:rsid w:val="000D51BD"/>
    <w:rsid w:val="000E2778"/>
    <w:rsid w:val="000E7F88"/>
    <w:rsid w:val="000F16A7"/>
    <w:rsid w:val="000F172C"/>
    <w:rsid w:val="000F2C6F"/>
    <w:rsid w:val="000F3206"/>
    <w:rsid w:val="00104239"/>
    <w:rsid w:val="00104829"/>
    <w:rsid w:val="00105AE2"/>
    <w:rsid w:val="00116037"/>
    <w:rsid w:val="00116517"/>
    <w:rsid w:val="0011729D"/>
    <w:rsid w:val="001202EC"/>
    <w:rsid w:val="00124CEF"/>
    <w:rsid w:val="00127A95"/>
    <w:rsid w:val="00130BDC"/>
    <w:rsid w:val="00132399"/>
    <w:rsid w:val="001326C1"/>
    <w:rsid w:val="00141C87"/>
    <w:rsid w:val="001428CB"/>
    <w:rsid w:val="001554D8"/>
    <w:rsid w:val="00162C16"/>
    <w:rsid w:val="001631B6"/>
    <w:rsid w:val="001741A6"/>
    <w:rsid w:val="00180E26"/>
    <w:rsid w:val="00181488"/>
    <w:rsid w:val="0018197A"/>
    <w:rsid w:val="0018661E"/>
    <w:rsid w:val="00191121"/>
    <w:rsid w:val="001A26D0"/>
    <w:rsid w:val="001A5FC7"/>
    <w:rsid w:val="001B1D04"/>
    <w:rsid w:val="001B2383"/>
    <w:rsid w:val="001B3312"/>
    <w:rsid w:val="001C0DF0"/>
    <w:rsid w:val="001C1825"/>
    <w:rsid w:val="001C1B05"/>
    <w:rsid w:val="001D021F"/>
    <w:rsid w:val="001D66C3"/>
    <w:rsid w:val="001E00A0"/>
    <w:rsid w:val="001E0D0F"/>
    <w:rsid w:val="001E100D"/>
    <w:rsid w:val="001E3EFE"/>
    <w:rsid w:val="001F6972"/>
    <w:rsid w:val="002068BC"/>
    <w:rsid w:val="00211EE5"/>
    <w:rsid w:val="00220019"/>
    <w:rsid w:val="00222370"/>
    <w:rsid w:val="002251B1"/>
    <w:rsid w:val="00230273"/>
    <w:rsid w:val="002306EE"/>
    <w:rsid w:val="00235680"/>
    <w:rsid w:val="00236771"/>
    <w:rsid w:val="002426F6"/>
    <w:rsid w:val="0024397C"/>
    <w:rsid w:val="00243C4F"/>
    <w:rsid w:val="002455A6"/>
    <w:rsid w:val="00245751"/>
    <w:rsid w:val="00254359"/>
    <w:rsid w:val="00254B40"/>
    <w:rsid w:val="00257975"/>
    <w:rsid w:val="00257A4E"/>
    <w:rsid w:val="00261ED9"/>
    <w:rsid w:val="002630F7"/>
    <w:rsid w:val="00275E31"/>
    <w:rsid w:val="00282807"/>
    <w:rsid w:val="00282EC4"/>
    <w:rsid w:val="00283588"/>
    <w:rsid w:val="00285CE6"/>
    <w:rsid w:val="00287D7E"/>
    <w:rsid w:val="00296D6C"/>
    <w:rsid w:val="002A151D"/>
    <w:rsid w:val="002A236A"/>
    <w:rsid w:val="002A3552"/>
    <w:rsid w:val="002A37CA"/>
    <w:rsid w:val="002A41BD"/>
    <w:rsid w:val="002A4553"/>
    <w:rsid w:val="002A5120"/>
    <w:rsid w:val="002A584C"/>
    <w:rsid w:val="002A6523"/>
    <w:rsid w:val="002C7B91"/>
    <w:rsid w:val="002D665B"/>
    <w:rsid w:val="002D7D5D"/>
    <w:rsid w:val="002E0A0C"/>
    <w:rsid w:val="002E0DEC"/>
    <w:rsid w:val="002F3532"/>
    <w:rsid w:val="003009C7"/>
    <w:rsid w:val="003011B8"/>
    <w:rsid w:val="003077BB"/>
    <w:rsid w:val="003245C8"/>
    <w:rsid w:val="00327A7D"/>
    <w:rsid w:val="0033393A"/>
    <w:rsid w:val="00333DE1"/>
    <w:rsid w:val="00333DF5"/>
    <w:rsid w:val="003359EC"/>
    <w:rsid w:val="0034056D"/>
    <w:rsid w:val="00347173"/>
    <w:rsid w:val="00351973"/>
    <w:rsid w:val="00351C6A"/>
    <w:rsid w:val="003559CC"/>
    <w:rsid w:val="00356E77"/>
    <w:rsid w:val="003614DB"/>
    <w:rsid w:val="003661D1"/>
    <w:rsid w:val="00370385"/>
    <w:rsid w:val="00372A2B"/>
    <w:rsid w:val="003732E0"/>
    <w:rsid w:val="0037465F"/>
    <w:rsid w:val="00376794"/>
    <w:rsid w:val="00380CE5"/>
    <w:rsid w:val="00384300"/>
    <w:rsid w:val="003847AA"/>
    <w:rsid w:val="00384A87"/>
    <w:rsid w:val="0038617B"/>
    <w:rsid w:val="00387910"/>
    <w:rsid w:val="003956DB"/>
    <w:rsid w:val="00395B92"/>
    <w:rsid w:val="003A4EF0"/>
    <w:rsid w:val="003A7544"/>
    <w:rsid w:val="003A79CA"/>
    <w:rsid w:val="003B139B"/>
    <w:rsid w:val="003B3ADD"/>
    <w:rsid w:val="003B6C6D"/>
    <w:rsid w:val="003B737D"/>
    <w:rsid w:val="003C0735"/>
    <w:rsid w:val="003C3570"/>
    <w:rsid w:val="003C5455"/>
    <w:rsid w:val="003D1850"/>
    <w:rsid w:val="003D1B0D"/>
    <w:rsid w:val="003D4CF5"/>
    <w:rsid w:val="003D59DC"/>
    <w:rsid w:val="003D5A3F"/>
    <w:rsid w:val="003E3073"/>
    <w:rsid w:val="003E3B9F"/>
    <w:rsid w:val="003E3E61"/>
    <w:rsid w:val="003F1788"/>
    <w:rsid w:val="003F2844"/>
    <w:rsid w:val="00402D9B"/>
    <w:rsid w:val="004034FC"/>
    <w:rsid w:val="00405DB0"/>
    <w:rsid w:val="004069C5"/>
    <w:rsid w:val="004131ED"/>
    <w:rsid w:val="00413664"/>
    <w:rsid w:val="00421B60"/>
    <w:rsid w:val="00422DFF"/>
    <w:rsid w:val="00423EAD"/>
    <w:rsid w:val="00425A6C"/>
    <w:rsid w:val="00426952"/>
    <w:rsid w:val="00430AC0"/>
    <w:rsid w:val="00437AE6"/>
    <w:rsid w:val="00445D08"/>
    <w:rsid w:val="00447C42"/>
    <w:rsid w:val="00451A85"/>
    <w:rsid w:val="00451BEE"/>
    <w:rsid w:val="0045462F"/>
    <w:rsid w:val="00454ED6"/>
    <w:rsid w:val="00456AF1"/>
    <w:rsid w:val="004601CF"/>
    <w:rsid w:val="004605E6"/>
    <w:rsid w:val="0046512E"/>
    <w:rsid w:val="004663A6"/>
    <w:rsid w:val="00471291"/>
    <w:rsid w:val="0047136E"/>
    <w:rsid w:val="004714CB"/>
    <w:rsid w:val="00474F72"/>
    <w:rsid w:val="00476FCE"/>
    <w:rsid w:val="004841BB"/>
    <w:rsid w:val="004906A5"/>
    <w:rsid w:val="0049159D"/>
    <w:rsid w:val="0049245F"/>
    <w:rsid w:val="004931D1"/>
    <w:rsid w:val="004A17FC"/>
    <w:rsid w:val="004A18C7"/>
    <w:rsid w:val="004A2949"/>
    <w:rsid w:val="004A4279"/>
    <w:rsid w:val="004A5F6F"/>
    <w:rsid w:val="004A6C78"/>
    <w:rsid w:val="004A7E58"/>
    <w:rsid w:val="004B4F2D"/>
    <w:rsid w:val="004C3F06"/>
    <w:rsid w:val="004D5228"/>
    <w:rsid w:val="004E0BE4"/>
    <w:rsid w:val="004E0F97"/>
    <w:rsid w:val="004E2594"/>
    <w:rsid w:val="004E7642"/>
    <w:rsid w:val="004F1B35"/>
    <w:rsid w:val="005006A6"/>
    <w:rsid w:val="00504D84"/>
    <w:rsid w:val="00506B0F"/>
    <w:rsid w:val="005129C8"/>
    <w:rsid w:val="00514F22"/>
    <w:rsid w:val="00517C76"/>
    <w:rsid w:val="005211EC"/>
    <w:rsid w:val="0052372B"/>
    <w:rsid w:val="005308D7"/>
    <w:rsid w:val="00531466"/>
    <w:rsid w:val="00540AB1"/>
    <w:rsid w:val="00543AE7"/>
    <w:rsid w:val="005441DC"/>
    <w:rsid w:val="00544F8C"/>
    <w:rsid w:val="00545690"/>
    <w:rsid w:val="00546DB0"/>
    <w:rsid w:val="005473FE"/>
    <w:rsid w:val="005479B5"/>
    <w:rsid w:val="00555C59"/>
    <w:rsid w:val="00571629"/>
    <w:rsid w:val="00582574"/>
    <w:rsid w:val="00584FFD"/>
    <w:rsid w:val="00586A45"/>
    <w:rsid w:val="00586B40"/>
    <w:rsid w:val="00586E4B"/>
    <w:rsid w:val="005940BB"/>
    <w:rsid w:val="00595350"/>
    <w:rsid w:val="00595362"/>
    <w:rsid w:val="00597507"/>
    <w:rsid w:val="00597652"/>
    <w:rsid w:val="005A204F"/>
    <w:rsid w:val="005B00B1"/>
    <w:rsid w:val="005B0996"/>
    <w:rsid w:val="005B16F6"/>
    <w:rsid w:val="005B43E4"/>
    <w:rsid w:val="005B5235"/>
    <w:rsid w:val="005B69D9"/>
    <w:rsid w:val="005C1A76"/>
    <w:rsid w:val="005C4A32"/>
    <w:rsid w:val="005C4C0F"/>
    <w:rsid w:val="005D491F"/>
    <w:rsid w:val="005D5C34"/>
    <w:rsid w:val="005E06B1"/>
    <w:rsid w:val="005E09F3"/>
    <w:rsid w:val="005E20F2"/>
    <w:rsid w:val="005E5922"/>
    <w:rsid w:val="005E7294"/>
    <w:rsid w:val="005F6D07"/>
    <w:rsid w:val="00601D92"/>
    <w:rsid w:val="00604BAF"/>
    <w:rsid w:val="0060746E"/>
    <w:rsid w:val="0061260E"/>
    <w:rsid w:val="00615EE2"/>
    <w:rsid w:val="00616D51"/>
    <w:rsid w:val="00621C91"/>
    <w:rsid w:val="00622DD2"/>
    <w:rsid w:val="0062407D"/>
    <w:rsid w:val="00624841"/>
    <w:rsid w:val="006251F6"/>
    <w:rsid w:val="0063082D"/>
    <w:rsid w:val="006363F6"/>
    <w:rsid w:val="00637949"/>
    <w:rsid w:val="0064304A"/>
    <w:rsid w:val="00652F53"/>
    <w:rsid w:val="00653A0D"/>
    <w:rsid w:val="00656FFD"/>
    <w:rsid w:val="00661034"/>
    <w:rsid w:val="006660BF"/>
    <w:rsid w:val="00677695"/>
    <w:rsid w:val="00690878"/>
    <w:rsid w:val="0069130E"/>
    <w:rsid w:val="00692FA8"/>
    <w:rsid w:val="006931A5"/>
    <w:rsid w:val="00693801"/>
    <w:rsid w:val="00693CC6"/>
    <w:rsid w:val="006940BC"/>
    <w:rsid w:val="0069678C"/>
    <w:rsid w:val="00696D0E"/>
    <w:rsid w:val="006A0594"/>
    <w:rsid w:val="006A50CC"/>
    <w:rsid w:val="006A7CD2"/>
    <w:rsid w:val="006B177A"/>
    <w:rsid w:val="006B7580"/>
    <w:rsid w:val="006C5F32"/>
    <w:rsid w:val="006D092D"/>
    <w:rsid w:val="006D11A3"/>
    <w:rsid w:val="006D180F"/>
    <w:rsid w:val="006D20F9"/>
    <w:rsid w:val="006D2B9E"/>
    <w:rsid w:val="006D320F"/>
    <w:rsid w:val="006D746D"/>
    <w:rsid w:val="006E21C9"/>
    <w:rsid w:val="006F2752"/>
    <w:rsid w:val="006F4EEC"/>
    <w:rsid w:val="00704B1F"/>
    <w:rsid w:val="0070513A"/>
    <w:rsid w:val="007057B2"/>
    <w:rsid w:val="00707E78"/>
    <w:rsid w:val="007121ED"/>
    <w:rsid w:val="00716C3F"/>
    <w:rsid w:val="00721A9F"/>
    <w:rsid w:val="0072214F"/>
    <w:rsid w:val="007235A4"/>
    <w:rsid w:val="0072503C"/>
    <w:rsid w:val="00733375"/>
    <w:rsid w:val="007436D5"/>
    <w:rsid w:val="00745976"/>
    <w:rsid w:val="00747BF4"/>
    <w:rsid w:val="00753BBE"/>
    <w:rsid w:val="00755D4F"/>
    <w:rsid w:val="00762FD2"/>
    <w:rsid w:val="007645F8"/>
    <w:rsid w:val="00770B5C"/>
    <w:rsid w:val="007817C6"/>
    <w:rsid w:val="00785404"/>
    <w:rsid w:val="00790840"/>
    <w:rsid w:val="00790846"/>
    <w:rsid w:val="00792D3D"/>
    <w:rsid w:val="007A27B0"/>
    <w:rsid w:val="007A3839"/>
    <w:rsid w:val="007C0A04"/>
    <w:rsid w:val="007C0DAE"/>
    <w:rsid w:val="007D079C"/>
    <w:rsid w:val="007D0A22"/>
    <w:rsid w:val="007D7912"/>
    <w:rsid w:val="007E483C"/>
    <w:rsid w:val="007E7A16"/>
    <w:rsid w:val="008149E3"/>
    <w:rsid w:val="008224F8"/>
    <w:rsid w:val="0082578F"/>
    <w:rsid w:val="00830EEE"/>
    <w:rsid w:val="00832A7D"/>
    <w:rsid w:val="00834BC6"/>
    <w:rsid w:val="00834D2A"/>
    <w:rsid w:val="008362C7"/>
    <w:rsid w:val="008432B0"/>
    <w:rsid w:val="00843DB8"/>
    <w:rsid w:val="00844F11"/>
    <w:rsid w:val="008473D5"/>
    <w:rsid w:val="00852476"/>
    <w:rsid w:val="00852BB8"/>
    <w:rsid w:val="00855B5B"/>
    <w:rsid w:val="0085612D"/>
    <w:rsid w:val="008622D5"/>
    <w:rsid w:val="0086373D"/>
    <w:rsid w:val="008651F2"/>
    <w:rsid w:val="008654C1"/>
    <w:rsid w:val="00866841"/>
    <w:rsid w:val="00866E18"/>
    <w:rsid w:val="00870C8F"/>
    <w:rsid w:val="00877A4D"/>
    <w:rsid w:val="00881BAF"/>
    <w:rsid w:val="008856A3"/>
    <w:rsid w:val="00895D1A"/>
    <w:rsid w:val="008A1CAD"/>
    <w:rsid w:val="008B0115"/>
    <w:rsid w:val="008B0C32"/>
    <w:rsid w:val="008B24D6"/>
    <w:rsid w:val="008B413B"/>
    <w:rsid w:val="008C67E4"/>
    <w:rsid w:val="008C68B0"/>
    <w:rsid w:val="008D0BE9"/>
    <w:rsid w:val="008D146D"/>
    <w:rsid w:val="008D344D"/>
    <w:rsid w:val="008D3B84"/>
    <w:rsid w:val="008D6A50"/>
    <w:rsid w:val="008E186E"/>
    <w:rsid w:val="008E2769"/>
    <w:rsid w:val="008E3991"/>
    <w:rsid w:val="008E4070"/>
    <w:rsid w:val="008F1427"/>
    <w:rsid w:val="008F58AC"/>
    <w:rsid w:val="008F5F10"/>
    <w:rsid w:val="008F5FE9"/>
    <w:rsid w:val="0090147A"/>
    <w:rsid w:val="00902324"/>
    <w:rsid w:val="00903DB1"/>
    <w:rsid w:val="009044AB"/>
    <w:rsid w:val="009144D2"/>
    <w:rsid w:val="0091775F"/>
    <w:rsid w:val="0092371F"/>
    <w:rsid w:val="009313D5"/>
    <w:rsid w:val="009321C3"/>
    <w:rsid w:val="00932C3B"/>
    <w:rsid w:val="00936A3C"/>
    <w:rsid w:val="00941880"/>
    <w:rsid w:val="00945033"/>
    <w:rsid w:val="00946E8F"/>
    <w:rsid w:val="00947925"/>
    <w:rsid w:val="00947A1F"/>
    <w:rsid w:val="00950378"/>
    <w:rsid w:val="00952820"/>
    <w:rsid w:val="00954D83"/>
    <w:rsid w:val="00957EE4"/>
    <w:rsid w:val="00964734"/>
    <w:rsid w:val="009879FB"/>
    <w:rsid w:val="009900F0"/>
    <w:rsid w:val="009A2A39"/>
    <w:rsid w:val="009A44A5"/>
    <w:rsid w:val="009B2942"/>
    <w:rsid w:val="009B520B"/>
    <w:rsid w:val="009B6729"/>
    <w:rsid w:val="009B68DA"/>
    <w:rsid w:val="009B7DA7"/>
    <w:rsid w:val="009C0FFE"/>
    <w:rsid w:val="009C2C99"/>
    <w:rsid w:val="009C4919"/>
    <w:rsid w:val="009C5072"/>
    <w:rsid w:val="009C5CEC"/>
    <w:rsid w:val="009C7AE2"/>
    <w:rsid w:val="009D290B"/>
    <w:rsid w:val="009E16D7"/>
    <w:rsid w:val="009E1A29"/>
    <w:rsid w:val="009E4DBC"/>
    <w:rsid w:val="009E63FC"/>
    <w:rsid w:val="009F1BD6"/>
    <w:rsid w:val="009F23C6"/>
    <w:rsid w:val="009F3718"/>
    <w:rsid w:val="009F516D"/>
    <w:rsid w:val="009F5BF2"/>
    <w:rsid w:val="009F5F1C"/>
    <w:rsid w:val="00A0329B"/>
    <w:rsid w:val="00A068A4"/>
    <w:rsid w:val="00A11427"/>
    <w:rsid w:val="00A12C0C"/>
    <w:rsid w:val="00A16F0F"/>
    <w:rsid w:val="00A17707"/>
    <w:rsid w:val="00A2039A"/>
    <w:rsid w:val="00A2117E"/>
    <w:rsid w:val="00A23F8A"/>
    <w:rsid w:val="00A24EAC"/>
    <w:rsid w:val="00A3188F"/>
    <w:rsid w:val="00A3444F"/>
    <w:rsid w:val="00A37DF0"/>
    <w:rsid w:val="00A41C04"/>
    <w:rsid w:val="00A439C9"/>
    <w:rsid w:val="00A511B4"/>
    <w:rsid w:val="00A51451"/>
    <w:rsid w:val="00A518DE"/>
    <w:rsid w:val="00A52F9D"/>
    <w:rsid w:val="00A540EB"/>
    <w:rsid w:val="00A56500"/>
    <w:rsid w:val="00A61499"/>
    <w:rsid w:val="00A642BE"/>
    <w:rsid w:val="00A649BE"/>
    <w:rsid w:val="00A7014D"/>
    <w:rsid w:val="00A703F9"/>
    <w:rsid w:val="00A75D7B"/>
    <w:rsid w:val="00A768B7"/>
    <w:rsid w:val="00A82C7B"/>
    <w:rsid w:val="00A86244"/>
    <w:rsid w:val="00A93111"/>
    <w:rsid w:val="00AA0E80"/>
    <w:rsid w:val="00AA2583"/>
    <w:rsid w:val="00AA46C2"/>
    <w:rsid w:val="00AA7D6E"/>
    <w:rsid w:val="00AB157F"/>
    <w:rsid w:val="00AB62B6"/>
    <w:rsid w:val="00AB64C8"/>
    <w:rsid w:val="00AB7444"/>
    <w:rsid w:val="00AC0BCE"/>
    <w:rsid w:val="00AC5B3C"/>
    <w:rsid w:val="00AC78F1"/>
    <w:rsid w:val="00AD4358"/>
    <w:rsid w:val="00AE040B"/>
    <w:rsid w:val="00AE0750"/>
    <w:rsid w:val="00AF3DAF"/>
    <w:rsid w:val="00B02804"/>
    <w:rsid w:val="00B04616"/>
    <w:rsid w:val="00B048AF"/>
    <w:rsid w:val="00B113F3"/>
    <w:rsid w:val="00B14F90"/>
    <w:rsid w:val="00B150D5"/>
    <w:rsid w:val="00B261AA"/>
    <w:rsid w:val="00B301C2"/>
    <w:rsid w:val="00B324F0"/>
    <w:rsid w:val="00B42571"/>
    <w:rsid w:val="00B455AE"/>
    <w:rsid w:val="00B4721A"/>
    <w:rsid w:val="00B47662"/>
    <w:rsid w:val="00B500D9"/>
    <w:rsid w:val="00B52A52"/>
    <w:rsid w:val="00B53A62"/>
    <w:rsid w:val="00B63CD9"/>
    <w:rsid w:val="00B745CA"/>
    <w:rsid w:val="00B753BB"/>
    <w:rsid w:val="00B777EF"/>
    <w:rsid w:val="00B84E19"/>
    <w:rsid w:val="00B86AD5"/>
    <w:rsid w:val="00B94B1E"/>
    <w:rsid w:val="00B95150"/>
    <w:rsid w:val="00BA1D61"/>
    <w:rsid w:val="00BA3A42"/>
    <w:rsid w:val="00BA4AD7"/>
    <w:rsid w:val="00BA684B"/>
    <w:rsid w:val="00BB136C"/>
    <w:rsid w:val="00BB1C0A"/>
    <w:rsid w:val="00BB2DDC"/>
    <w:rsid w:val="00BC6A27"/>
    <w:rsid w:val="00BD04AB"/>
    <w:rsid w:val="00BD389C"/>
    <w:rsid w:val="00BD569B"/>
    <w:rsid w:val="00BE03A2"/>
    <w:rsid w:val="00BE4BA9"/>
    <w:rsid w:val="00BE53E6"/>
    <w:rsid w:val="00BE7A35"/>
    <w:rsid w:val="00C0392E"/>
    <w:rsid w:val="00C10B17"/>
    <w:rsid w:val="00C122F7"/>
    <w:rsid w:val="00C14C39"/>
    <w:rsid w:val="00C16732"/>
    <w:rsid w:val="00C1794B"/>
    <w:rsid w:val="00C20822"/>
    <w:rsid w:val="00C24DE8"/>
    <w:rsid w:val="00C25086"/>
    <w:rsid w:val="00C27990"/>
    <w:rsid w:val="00C46E92"/>
    <w:rsid w:val="00C47228"/>
    <w:rsid w:val="00C561FC"/>
    <w:rsid w:val="00C5745D"/>
    <w:rsid w:val="00C64E3F"/>
    <w:rsid w:val="00C65BF1"/>
    <w:rsid w:val="00C67354"/>
    <w:rsid w:val="00C675F8"/>
    <w:rsid w:val="00C70215"/>
    <w:rsid w:val="00C714C8"/>
    <w:rsid w:val="00C7626D"/>
    <w:rsid w:val="00C81B5E"/>
    <w:rsid w:val="00C903AA"/>
    <w:rsid w:val="00C9253F"/>
    <w:rsid w:val="00C94146"/>
    <w:rsid w:val="00C96A7F"/>
    <w:rsid w:val="00CA53CA"/>
    <w:rsid w:val="00CA72FB"/>
    <w:rsid w:val="00CB7F6D"/>
    <w:rsid w:val="00CC178E"/>
    <w:rsid w:val="00CC2F49"/>
    <w:rsid w:val="00CC3A3D"/>
    <w:rsid w:val="00CC5512"/>
    <w:rsid w:val="00CC5DF2"/>
    <w:rsid w:val="00CD4A8C"/>
    <w:rsid w:val="00CD74EF"/>
    <w:rsid w:val="00CE1920"/>
    <w:rsid w:val="00CE4A0F"/>
    <w:rsid w:val="00CF247C"/>
    <w:rsid w:val="00CF2E75"/>
    <w:rsid w:val="00CF58CD"/>
    <w:rsid w:val="00D01D8B"/>
    <w:rsid w:val="00D0392E"/>
    <w:rsid w:val="00D10211"/>
    <w:rsid w:val="00D1422E"/>
    <w:rsid w:val="00D2019F"/>
    <w:rsid w:val="00D249CA"/>
    <w:rsid w:val="00D31526"/>
    <w:rsid w:val="00D322D0"/>
    <w:rsid w:val="00D35476"/>
    <w:rsid w:val="00D41E96"/>
    <w:rsid w:val="00D440D0"/>
    <w:rsid w:val="00D457D3"/>
    <w:rsid w:val="00D501E8"/>
    <w:rsid w:val="00D51CCD"/>
    <w:rsid w:val="00D52E29"/>
    <w:rsid w:val="00D5304B"/>
    <w:rsid w:val="00D569CA"/>
    <w:rsid w:val="00D57240"/>
    <w:rsid w:val="00D60F1C"/>
    <w:rsid w:val="00D64FA8"/>
    <w:rsid w:val="00D6762F"/>
    <w:rsid w:val="00D723F8"/>
    <w:rsid w:val="00D727D7"/>
    <w:rsid w:val="00D72C09"/>
    <w:rsid w:val="00D80D02"/>
    <w:rsid w:val="00D84AA6"/>
    <w:rsid w:val="00D86F6C"/>
    <w:rsid w:val="00D90A0B"/>
    <w:rsid w:val="00D911F0"/>
    <w:rsid w:val="00D95DF1"/>
    <w:rsid w:val="00D97D2E"/>
    <w:rsid w:val="00DA11DF"/>
    <w:rsid w:val="00DA36A3"/>
    <w:rsid w:val="00DA653F"/>
    <w:rsid w:val="00DA73E2"/>
    <w:rsid w:val="00DB10EB"/>
    <w:rsid w:val="00DB2945"/>
    <w:rsid w:val="00DB48AC"/>
    <w:rsid w:val="00DB64C6"/>
    <w:rsid w:val="00DC3F14"/>
    <w:rsid w:val="00DD2770"/>
    <w:rsid w:val="00DD2F19"/>
    <w:rsid w:val="00DE33EC"/>
    <w:rsid w:val="00DE7961"/>
    <w:rsid w:val="00DF24BB"/>
    <w:rsid w:val="00DF307B"/>
    <w:rsid w:val="00DF58B8"/>
    <w:rsid w:val="00DF717D"/>
    <w:rsid w:val="00E02C0A"/>
    <w:rsid w:val="00E07962"/>
    <w:rsid w:val="00E253D8"/>
    <w:rsid w:val="00E26F2A"/>
    <w:rsid w:val="00E27176"/>
    <w:rsid w:val="00E2795E"/>
    <w:rsid w:val="00E31643"/>
    <w:rsid w:val="00E335D2"/>
    <w:rsid w:val="00E3382E"/>
    <w:rsid w:val="00E35EB5"/>
    <w:rsid w:val="00E364F3"/>
    <w:rsid w:val="00E37E4D"/>
    <w:rsid w:val="00E41532"/>
    <w:rsid w:val="00E47956"/>
    <w:rsid w:val="00E51084"/>
    <w:rsid w:val="00E51285"/>
    <w:rsid w:val="00E52154"/>
    <w:rsid w:val="00E57901"/>
    <w:rsid w:val="00E604A1"/>
    <w:rsid w:val="00E64CBA"/>
    <w:rsid w:val="00E70226"/>
    <w:rsid w:val="00E77D24"/>
    <w:rsid w:val="00E8681C"/>
    <w:rsid w:val="00E90BEC"/>
    <w:rsid w:val="00E931CB"/>
    <w:rsid w:val="00E941F7"/>
    <w:rsid w:val="00E97EBF"/>
    <w:rsid w:val="00EA20AA"/>
    <w:rsid w:val="00EA2B8D"/>
    <w:rsid w:val="00EA65AE"/>
    <w:rsid w:val="00EA73AD"/>
    <w:rsid w:val="00EB10B3"/>
    <w:rsid w:val="00EB1B0D"/>
    <w:rsid w:val="00EC0D12"/>
    <w:rsid w:val="00EC274D"/>
    <w:rsid w:val="00EC4F2E"/>
    <w:rsid w:val="00ED0306"/>
    <w:rsid w:val="00ED16DB"/>
    <w:rsid w:val="00ED3486"/>
    <w:rsid w:val="00ED545E"/>
    <w:rsid w:val="00EE2D8F"/>
    <w:rsid w:val="00EE5D46"/>
    <w:rsid w:val="00EF1830"/>
    <w:rsid w:val="00EF1E80"/>
    <w:rsid w:val="00EF2860"/>
    <w:rsid w:val="00EF6673"/>
    <w:rsid w:val="00F011F9"/>
    <w:rsid w:val="00F0792C"/>
    <w:rsid w:val="00F11990"/>
    <w:rsid w:val="00F13F18"/>
    <w:rsid w:val="00F16F25"/>
    <w:rsid w:val="00F22A6B"/>
    <w:rsid w:val="00F22DB5"/>
    <w:rsid w:val="00F238FA"/>
    <w:rsid w:val="00F245C4"/>
    <w:rsid w:val="00F268B2"/>
    <w:rsid w:val="00F32AFF"/>
    <w:rsid w:val="00F50CD5"/>
    <w:rsid w:val="00F54DB2"/>
    <w:rsid w:val="00F64D04"/>
    <w:rsid w:val="00F71929"/>
    <w:rsid w:val="00F816BE"/>
    <w:rsid w:val="00F84EF0"/>
    <w:rsid w:val="00F922D6"/>
    <w:rsid w:val="00F927C7"/>
    <w:rsid w:val="00F93EBD"/>
    <w:rsid w:val="00FA4B89"/>
    <w:rsid w:val="00FA4C71"/>
    <w:rsid w:val="00FB464C"/>
    <w:rsid w:val="00FC09EC"/>
    <w:rsid w:val="00FC3191"/>
    <w:rsid w:val="00FC4129"/>
    <w:rsid w:val="00FC422A"/>
    <w:rsid w:val="00FC4722"/>
    <w:rsid w:val="00FC7610"/>
    <w:rsid w:val="00FE28A0"/>
    <w:rsid w:val="00FE530B"/>
    <w:rsid w:val="00FE7D45"/>
    <w:rsid w:val="00FF2A57"/>
    <w:rsid w:val="00FF3652"/>
    <w:rsid w:val="00FF4A7A"/>
    <w:rsid w:val="00FF5173"/>
    <w:rsid w:val="00FF6D39"/>
    <w:rsid w:val="064A0128"/>
    <w:rsid w:val="081D2738"/>
    <w:rsid w:val="2A191FC4"/>
    <w:rsid w:val="2FCA3804"/>
    <w:rsid w:val="3335ACE4"/>
    <w:rsid w:val="478A5AF2"/>
    <w:rsid w:val="4A8E7AEA"/>
    <w:rsid w:val="4D625CFB"/>
    <w:rsid w:val="69E04D0A"/>
    <w:rsid w:val="773A7811"/>
    <w:rsid w:val="78B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2169"/>
  <w15:docId w15:val="{57A3FB7F-4841-42C7-8B8C-3171A489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6FC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5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D1A"/>
  </w:style>
  <w:style w:type="paragraph" w:styleId="Footer">
    <w:name w:val="footer"/>
    <w:basedOn w:val="Normal"/>
    <w:link w:val="FooterChar"/>
    <w:uiPriority w:val="99"/>
    <w:unhideWhenUsed/>
    <w:rsid w:val="00895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D1A"/>
  </w:style>
  <w:style w:type="paragraph" w:styleId="ListParagraph">
    <w:name w:val="List Paragraph"/>
    <w:basedOn w:val="Normal"/>
    <w:uiPriority w:val="34"/>
    <w:qFormat/>
    <w:rsid w:val="005F6D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9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E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theliteracycompany.co.uk/terms-and-condition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hare-eu1.hsforms.com/2Sy_jOg7AQvycDADY9WMdOQfhd0b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hare-eu1.hsforms.com/2Sy_jOg7AQvycDADY9WMdOQfhd0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hare-eu1.hsforms.com/2Sy_jOg7AQvycDADY9WMdOQfhd0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DE50A33F8C437D98F69AEEDDD2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2E4F-C3E4-41F2-B485-7EF950C10545}"/>
      </w:docPartPr>
      <w:docPartBody>
        <w:p w:rsidR="003017C8" w:rsidRDefault="00302443" w:rsidP="00302443">
          <w:pPr>
            <w:pStyle w:val="CEDE50A33F8C437D98F69AEEDDD2C3F01"/>
          </w:pPr>
          <w:r w:rsidRPr="003945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ADA38757B841F280DBF0E53E30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E0EB-F891-43D8-82F2-C12EC82A6B44}"/>
      </w:docPartPr>
      <w:docPartBody>
        <w:p w:rsidR="00CE584A" w:rsidRDefault="00302443" w:rsidP="00302443">
          <w:pPr>
            <w:pStyle w:val="E5ADA38757B841F280DBF0E53E30640E1"/>
          </w:pPr>
          <w:r w:rsidRPr="003945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AE64C386964E809E4B4602D14FE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586A9-F07A-46E6-9E66-A1DD11D75FBA}"/>
      </w:docPartPr>
      <w:docPartBody>
        <w:p w:rsidR="00CE584A" w:rsidRDefault="00302443" w:rsidP="00302443">
          <w:pPr>
            <w:pStyle w:val="CEAE64C386964E809E4B4602D14FE7D41"/>
          </w:pPr>
          <w:r w:rsidRPr="00E37E4D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6D"/>
    <w:rsid w:val="0006356A"/>
    <w:rsid w:val="00074AC9"/>
    <w:rsid w:val="000B5102"/>
    <w:rsid w:val="000B739B"/>
    <w:rsid w:val="000E793C"/>
    <w:rsid w:val="000F4003"/>
    <w:rsid w:val="001B1D04"/>
    <w:rsid w:val="001C4AF1"/>
    <w:rsid w:val="001E354A"/>
    <w:rsid w:val="001F611E"/>
    <w:rsid w:val="0021605D"/>
    <w:rsid w:val="00287D7E"/>
    <w:rsid w:val="002B1F1A"/>
    <w:rsid w:val="003017C8"/>
    <w:rsid w:val="00302443"/>
    <w:rsid w:val="003033ED"/>
    <w:rsid w:val="00307E15"/>
    <w:rsid w:val="00326EFD"/>
    <w:rsid w:val="00330512"/>
    <w:rsid w:val="00347173"/>
    <w:rsid w:val="003806B7"/>
    <w:rsid w:val="00380E7F"/>
    <w:rsid w:val="00387910"/>
    <w:rsid w:val="003C0735"/>
    <w:rsid w:val="004131ED"/>
    <w:rsid w:val="00421B60"/>
    <w:rsid w:val="00422DFF"/>
    <w:rsid w:val="00440C8F"/>
    <w:rsid w:val="0049159D"/>
    <w:rsid w:val="00497305"/>
    <w:rsid w:val="005211EC"/>
    <w:rsid w:val="00562464"/>
    <w:rsid w:val="005C22C3"/>
    <w:rsid w:val="005D5525"/>
    <w:rsid w:val="005E66D2"/>
    <w:rsid w:val="005F1E14"/>
    <w:rsid w:val="00607BC2"/>
    <w:rsid w:val="00613BA9"/>
    <w:rsid w:val="0063082D"/>
    <w:rsid w:val="006321A2"/>
    <w:rsid w:val="0063748B"/>
    <w:rsid w:val="006463DA"/>
    <w:rsid w:val="006527E8"/>
    <w:rsid w:val="00692FA8"/>
    <w:rsid w:val="00697AED"/>
    <w:rsid w:val="006E4E17"/>
    <w:rsid w:val="006F4EEC"/>
    <w:rsid w:val="00755B17"/>
    <w:rsid w:val="00755CE1"/>
    <w:rsid w:val="0076466D"/>
    <w:rsid w:val="00764D6D"/>
    <w:rsid w:val="00796834"/>
    <w:rsid w:val="007B2A2F"/>
    <w:rsid w:val="00821356"/>
    <w:rsid w:val="008306D5"/>
    <w:rsid w:val="008367B8"/>
    <w:rsid w:val="008A0B93"/>
    <w:rsid w:val="008D146D"/>
    <w:rsid w:val="009C00B3"/>
    <w:rsid w:val="009C5F64"/>
    <w:rsid w:val="009D290B"/>
    <w:rsid w:val="009D5AF2"/>
    <w:rsid w:val="00A14769"/>
    <w:rsid w:val="00A43F73"/>
    <w:rsid w:val="00A43F7E"/>
    <w:rsid w:val="00AA2587"/>
    <w:rsid w:val="00AB2803"/>
    <w:rsid w:val="00AC0BCE"/>
    <w:rsid w:val="00AF3E8A"/>
    <w:rsid w:val="00B27E65"/>
    <w:rsid w:val="00B63CD9"/>
    <w:rsid w:val="00BB1918"/>
    <w:rsid w:val="00BD351C"/>
    <w:rsid w:val="00BF365B"/>
    <w:rsid w:val="00C238AF"/>
    <w:rsid w:val="00C62B46"/>
    <w:rsid w:val="00C9270A"/>
    <w:rsid w:val="00CA0A92"/>
    <w:rsid w:val="00CC5E6A"/>
    <w:rsid w:val="00CC648C"/>
    <w:rsid w:val="00CD0259"/>
    <w:rsid w:val="00CE1652"/>
    <w:rsid w:val="00CE584A"/>
    <w:rsid w:val="00D037AD"/>
    <w:rsid w:val="00D4443B"/>
    <w:rsid w:val="00D620DD"/>
    <w:rsid w:val="00D9125D"/>
    <w:rsid w:val="00D95376"/>
    <w:rsid w:val="00DA11DF"/>
    <w:rsid w:val="00DF2543"/>
    <w:rsid w:val="00E03950"/>
    <w:rsid w:val="00E269D9"/>
    <w:rsid w:val="00E26F2A"/>
    <w:rsid w:val="00E77D24"/>
    <w:rsid w:val="00EA1501"/>
    <w:rsid w:val="00EC344D"/>
    <w:rsid w:val="00EE41B2"/>
    <w:rsid w:val="00F00204"/>
    <w:rsid w:val="00F15615"/>
    <w:rsid w:val="00F31778"/>
    <w:rsid w:val="00F56CC7"/>
    <w:rsid w:val="00FC19D6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B6C3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443"/>
    <w:rPr>
      <w:color w:val="808080"/>
    </w:rPr>
  </w:style>
  <w:style w:type="paragraph" w:customStyle="1" w:styleId="E5ADA38757B841F280DBF0E53E30640E1">
    <w:name w:val="E5ADA38757B841F280DBF0E53E30640E1"/>
    <w:rsid w:val="00302443"/>
    <w:rPr>
      <w:rFonts w:eastAsiaTheme="minorHAnsi"/>
      <w:lang w:eastAsia="en-US"/>
    </w:rPr>
  </w:style>
  <w:style w:type="paragraph" w:customStyle="1" w:styleId="CEDE50A33F8C437D98F69AEEDDD2C3F01">
    <w:name w:val="CEDE50A33F8C437D98F69AEEDDD2C3F01"/>
    <w:rsid w:val="00302443"/>
    <w:rPr>
      <w:rFonts w:eastAsiaTheme="minorHAnsi"/>
      <w:lang w:eastAsia="en-US"/>
    </w:rPr>
  </w:style>
  <w:style w:type="paragraph" w:customStyle="1" w:styleId="CEAE64C386964E809E4B4602D14FE7D41">
    <w:name w:val="CEAE64C386964E809E4B4602D14FE7D41"/>
    <w:rsid w:val="003024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2ea95-2d6c-4e2f-97c8-6fb52b0f69c4" xsi:nil="true"/>
    <lcf76f155ced4ddcb4097134ff3c332f xmlns="f7b4ee6d-7e79-4cd2-a62b-ae0b0660cfa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7320C43617E4A8011852B388D711E" ma:contentTypeVersion="16" ma:contentTypeDescription="Create a new document." ma:contentTypeScope="" ma:versionID="553c50a5becaa53890a54a6558f3874b">
  <xsd:schema xmlns:xsd="http://www.w3.org/2001/XMLSchema" xmlns:xs="http://www.w3.org/2001/XMLSchema" xmlns:p="http://schemas.microsoft.com/office/2006/metadata/properties" xmlns:ns2="f7b4ee6d-7e79-4cd2-a62b-ae0b0660cfa1" xmlns:ns3="e922ea95-2d6c-4e2f-97c8-6fb52b0f69c4" targetNamespace="http://schemas.microsoft.com/office/2006/metadata/properties" ma:root="true" ma:fieldsID="8f5d1a4f7435401ce1681c51985fa7fb" ns2:_="" ns3:_="">
    <xsd:import namespace="f7b4ee6d-7e79-4cd2-a62b-ae0b0660cfa1"/>
    <xsd:import namespace="e922ea95-2d6c-4e2f-97c8-6fb52b0f6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4ee6d-7e79-4cd2-a62b-ae0b0660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460b63-16c6-47f3-b249-55abc9dc3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ea95-2d6c-4e2f-97c8-6fb52b0f69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872f99-dac5-495d-9311-347bf51aea6a}" ma:internalName="TaxCatchAll" ma:showField="CatchAllData" ma:web="e922ea95-2d6c-4e2f-97c8-6fb52b0f6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0473A-FFF9-4FA3-A2ED-D5669394D7AD}">
  <ds:schemaRefs>
    <ds:schemaRef ds:uri="http://schemas.microsoft.com/office/2006/metadata/properties"/>
    <ds:schemaRef ds:uri="http://schemas.microsoft.com/office/infopath/2007/PartnerControls"/>
    <ds:schemaRef ds:uri="e922ea95-2d6c-4e2f-97c8-6fb52b0f69c4"/>
    <ds:schemaRef ds:uri="f7b4ee6d-7e79-4cd2-a62b-ae0b0660cfa1"/>
  </ds:schemaRefs>
</ds:datastoreItem>
</file>

<file path=customXml/itemProps2.xml><?xml version="1.0" encoding="utf-8"?>
<ds:datastoreItem xmlns:ds="http://schemas.openxmlformats.org/officeDocument/2006/customXml" ds:itemID="{1B91AC5D-7DEA-4D51-8C25-13D55789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5B484-3AD1-4ACD-ACB0-F3BC3EF37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C0210-EA78-4CE4-AE92-BAFDF8E90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4ee6d-7e79-4cd2-a62b-ae0b0660cfa1"/>
    <ds:schemaRef ds:uri="e922ea95-2d6c-4e2f-97c8-6fb52b0f6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516</Words>
  <Characters>2611</Characters>
  <Application>Microsoft Office Word</Application>
  <DocSecurity>0</DocSecurity>
  <Lines>137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Eve Jawara</cp:lastModifiedBy>
  <cp:revision>52</cp:revision>
  <dcterms:created xsi:type="dcterms:W3CDTF">2025-07-15T14:43:00Z</dcterms:created>
  <dcterms:modified xsi:type="dcterms:W3CDTF">2025-11-03T16:50:00Z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0x0101002017320C43617E4A8011852B388D711E</vt:lpwstr>
  </property>
  <property fmtid="{D5CDD505-2E9C-101B-9397-08002B2CF9AE}" pid="3" name="MediaServiceImageTags">
    <vt:lpwstr/>
  </property>
</Properties>
</file>